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603B4374"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0444AA">
        <w:rPr>
          <w:b/>
          <w:sz w:val="24"/>
          <w:szCs w:val="24"/>
          <w:lang w:val="en-US"/>
        </w:rPr>
        <w:t xml:space="preserve">3GPP TSG </w:t>
      </w:r>
      <w:r w:rsidRPr="000444AA">
        <w:rPr>
          <w:b/>
          <w:sz w:val="24"/>
          <w:szCs w:val="24"/>
          <w:lang w:val="en-US" w:eastAsia="ko-KR"/>
        </w:rPr>
        <w:t>RAN WG1</w:t>
      </w:r>
      <w:r w:rsidR="00125748" w:rsidRPr="000444AA">
        <w:rPr>
          <w:b/>
          <w:sz w:val="24"/>
          <w:szCs w:val="24"/>
          <w:lang w:val="en-US" w:eastAsia="ko-KR"/>
        </w:rPr>
        <w:t xml:space="preserve"> </w:t>
      </w:r>
      <w:r w:rsidR="00A1787C" w:rsidRPr="000444AA">
        <w:rPr>
          <w:b/>
          <w:bCs/>
          <w:sz w:val="24"/>
          <w:szCs w:val="24"/>
          <w:lang w:val="en-US" w:eastAsia="ko-KR"/>
        </w:rPr>
        <w:t>#</w:t>
      </w:r>
      <w:r w:rsidR="001B3830" w:rsidRPr="000444AA">
        <w:rPr>
          <w:b/>
          <w:bCs/>
          <w:sz w:val="24"/>
          <w:szCs w:val="24"/>
          <w:lang w:val="en-US" w:eastAsia="ko-KR"/>
        </w:rPr>
        <w:t>1</w:t>
      </w:r>
      <w:r w:rsidR="00321D44">
        <w:rPr>
          <w:b/>
          <w:bCs/>
          <w:sz w:val="24"/>
          <w:szCs w:val="24"/>
          <w:lang w:val="en-US" w:eastAsia="ko-KR"/>
        </w:rPr>
        <w:t>2</w:t>
      </w:r>
      <w:r w:rsidR="00A6202B">
        <w:rPr>
          <w:b/>
          <w:bCs/>
          <w:sz w:val="24"/>
          <w:szCs w:val="24"/>
          <w:lang w:val="en-US" w:eastAsia="ko-KR"/>
        </w:rPr>
        <w:t>1</w:t>
      </w:r>
      <w:r w:rsidRPr="000444AA">
        <w:rPr>
          <w:b/>
          <w:sz w:val="24"/>
          <w:szCs w:val="24"/>
          <w:lang w:val="en-US" w:eastAsia="ko-KR"/>
        </w:rPr>
        <w:tab/>
      </w:r>
      <w:r w:rsidR="0016694A" w:rsidRPr="000444AA">
        <w:rPr>
          <w:lang w:val="en-US"/>
        </w:rPr>
        <w:t xml:space="preserve"> </w:t>
      </w:r>
      <w:r w:rsidR="0016694A" w:rsidRPr="000444AA">
        <w:rPr>
          <w:b/>
          <w:sz w:val="24"/>
          <w:szCs w:val="24"/>
          <w:lang w:val="en-US" w:eastAsia="ko-KR"/>
        </w:rPr>
        <w:t>R1-</w:t>
      </w:r>
      <w:r w:rsidR="00A07B8B" w:rsidRPr="000444AA">
        <w:rPr>
          <w:b/>
          <w:sz w:val="24"/>
          <w:szCs w:val="24"/>
          <w:lang w:val="en-US" w:eastAsia="ko-KR"/>
        </w:rPr>
        <w:t>2</w:t>
      </w:r>
      <w:r w:rsidR="00A07B8B">
        <w:rPr>
          <w:b/>
          <w:sz w:val="24"/>
          <w:szCs w:val="24"/>
          <w:lang w:val="en-US" w:eastAsia="ko-KR"/>
        </w:rPr>
        <w:t>50</w:t>
      </w:r>
      <w:r w:rsidR="00906D12">
        <w:rPr>
          <w:b/>
          <w:sz w:val="24"/>
          <w:szCs w:val="24"/>
          <w:lang w:val="en-US" w:eastAsia="ko-KR"/>
        </w:rPr>
        <w:t>3587</w:t>
      </w:r>
    </w:p>
    <w:bookmarkEnd w:id="1"/>
    <w:bookmarkEnd w:id="2"/>
    <w:p w14:paraId="2735BAC9" w14:textId="65D67E73" w:rsidR="006D2ED0" w:rsidRPr="00BF3DE3" w:rsidRDefault="00A6202B" w:rsidP="00913442">
      <w:pPr>
        <w:pStyle w:val="CRCoverPage"/>
        <w:spacing w:after="240"/>
        <w:outlineLvl w:val="0"/>
        <w:rPr>
          <w:b/>
          <w:bCs/>
          <w:sz w:val="24"/>
          <w:szCs w:val="24"/>
          <w:lang w:val="en-US" w:eastAsia="ko-KR"/>
        </w:rPr>
      </w:pPr>
      <w:r>
        <w:rPr>
          <w:b/>
          <w:bCs/>
          <w:sz w:val="24"/>
          <w:szCs w:val="24"/>
          <w:lang w:val="en-US" w:eastAsia="ko-KR"/>
        </w:rPr>
        <w:t>Malta</w:t>
      </w:r>
      <w:r w:rsidR="00321D44">
        <w:rPr>
          <w:b/>
          <w:bCs/>
          <w:sz w:val="24"/>
          <w:szCs w:val="24"/>
          <w:lang w:val="en-US" w:eastAsia="ko-KR"/>
        </w:rPr>
        <w:t xml:space="preserve">, </w:t>
      </w:r>
      <w:r>
        <w:rPr>
          <w:b/>
          <w:bCs/>
          <w:sz w:val="24"/>
          <w:szCs w:val="24"/>
          <w:lang w:val="en-US" w:eastAsia="ko-KR"/>
        </w:rPr>
        <w:t>MT</w:t>
      </w:r>
      <w:r w:rsidR="003D4D01" w:rsidRPr="00BF3DE3">
        <w:rPr>
          <w:b/>
          <w:bCs/>
          <w:sz w:val="24"/>
          <w:szCs w:val="24"/>
          <w:lang w:val="en-US" w:eastAsia="ko-KR"/>
        </w:rPr>
        <w:t xml:space="preserve">, </w:t>
      </w:r>
      <w:r>
        <w:rPr>
          <w:b/>
          <w:bCs/>
          <w:sz w:val="24"/>
          <w:szCs w:val="24"/>
          <w:lang w:val="en-US" w:eastAsia="ko-KR"/>
        </w:rPr>
        <w:t>May 19</w:t>
      </w:r>
      <w:r w:rsidR="003D4D01" w:rsidRPr="00BF3DE3">
        <w:rPr>
          <w:b/>
          <w:bCs/>
          <w:sz w:val="24"/>
          <w:szCs w:val="24"/>
          <w:vertAlign w:val="superscript"/>
          <w:lang w:val="en-US" w:eastAsia="ko-KR"/>
        </w:rPr>
        <w:t xml:space="preserve">th </w:t>
      </w:r>
      <w:r w:rsidR="003D4D01" w:rsidRPr="00BF3DE3">
        <w:rPr>
          <w:b/>
          <w:bCs/>
          <w:sz w:val="24"/>
          <w:szCs w:val="24"/>
          <w:lang w:val="en-US" w:eastAsia="ko-KR"/>
        </w:rPr>
        <w:t xml:space="preserve">– </w:t>
      </w:r>
      <w:r>
        <w:rPr>
          <w:b/>
          <w:bCs/>
          <w:sz w:val="24"/>
          <w:szCs w:val="24"/>
          <w:lang w:val="en-US" w:eastAsia="ko-KR"/>
        </w:rPr>
        <w:t>23</w:t>
      </w:r>
      <w:r>
        <w:rPr>
          <w:b/>
          <w:bCs/>
          <w:sz w:val="24"/>
          <w:szCs w:val="24"/>
          <w:vertAlign w:val="superscript"/>
          <w:lang w:val="en-US" w:eastAsia="ko-KR"/>
        </w:rPr>
        <w:t>rd</w:t>
      </w:r>
      <w:r w:rsidR="007F26C5" w:rsidRPr="00BF3DE3">
        <w:rPr>
          <w:b/>
          <w:bCs/>
          <w:sz w:val="24"/>
          <w:szCs w:val="24"/>
          <w:lang w:val="en-US" w:eastAsia="ko-KR"/>
        </w:rPr>
        <w:t>, 202</w:t>
      </w:r>
      <w:r w:rsidR="00321D44">
        <w:rPr>
          <w:b/>
          <w:bCs/>
          <w:sz w:val="24"/>
          <w:szCs w:val="24"/>
          <w:lang w:val="en-US" w:eastAsia="ko-KR"/>
        </w:rPr>
        <w:t>5</w:t>
      </w:r>
    </w:p>
    <w:p w14:paraId="534B7880" w14:textId="244238E4"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Agenda item:</w:t>
      </w:r>
      <w:r w:rsidRPr="00BF3DE3">
        <w:rPr>
          <w:rFonts w:ascii="Arial" w:hAnsi="Arial"/>
          <w:sz w:val="24"/>
        </w:rPr>
        <w:tab/>
      </w:r>
      <w:bookmarkStart w:id="3" w:name="Source"/>
      <w:bookmarkEnd w:id="3"/>
      <w:r w:rsidR="00486E94">
        <w:rPr>
          <w:rFonts w:ascii="Arial" w:hAnsi="Arial"/>
          <w:sz w:val="24"/>
        </w:rPr>
        <w:t>9</w:t>
      </w:r>
      <w:r w:rsidR="003D4D01" w:rsidRPr="00BF3DE3">
        <w:rPr>
          <w:rFonts w:ascii="Arial" w:hAnsi="Arial"/>
          <w:sz w:val="24"/>
        </w:rPr>
        <w:t>.12.1</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5CC266D1"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E66BB5">
        <w:rPr>
          <w:rFonts w:ascii="Arial" w:hAnsi="Arial"/>
          <w:sz w:val="24"/>
        </w:rPr>
        <w:t>Enhancements for m</w:t>
      </w:r>
      <w:r w:rsidR="00E66BB5" w:rsidRPr="00E66BB5">
        <w:rPr>
          <w:rFonts w:ascii="Arial" w:hAnsi="Arial"/>
          <w:sz w:val="24"/>
        </w:rPr>
        <w:t>ulti-cell PUSCH/PDSCH scheduling</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7A1C88D0" w14:textId="4552D5B3" w:rsidR="006B01ED" w:rsidRDefault="006B01ED" w:rsidP="00103420">
      <w:pPr>
        <w:spacing w:after="0"/>
        <w:jc w:val="both"/>
        <w:rPr>
          <w:lang w:eastAsia="ko-KR"/>
        </w:rPr>
      </w:pPr>
      <w:r>
        <w:rPr>
          <w:lang w:eastAsia="ko-KR"/>
        </w:rPr>
        <w:t xml:space="preserve">A </w:t>
      </w:r>
      <w:r w:rsidR="00E8449E">
        <w:rPr>
          <w:lang w:eastAsia="ko-KR"/>
        </w:rPr>
        <w:t xml:space="preserve">WI on </w:t>
      </w:r>
      <w:r>
        <w:rPr>
          <w:lang w:eastAsia="ko-KR"/>
        </w:rPr>
        <w:t>“</w:t>
      </w:r>
      <w:r w:rsidR="00550C02" w:rsidRPr="002003D8">
        <w:t>Multi-carrier enhancements for NR Phase 2</w:t>
      </w:r>
      <w:r>
        <w:rPr>
          <w:lang w:eastAsia="ko-KR"/>
        </w:rPr>
        <w:t>” was endorsed in RAN#105 with the following objectives</w:t>
      </w:r>
      <w:r w:rsidR="0046621E">
        <w:rPr>
          <w:lang w:eastAsia="ko-KR"/>
        </w:rPr>
        <w:t xml:space="preserve"> [1]</w:t>
      </w:r>
      <w:r w:rsidR="00103420">
        <w:rPr>
          <w:lang w:eastAsia="ko-KR"/>
        </w:rPr>
        <w:t>:</w:t>
      </w:r>
    </w:p>
    <w:p w14:paraId="0543F257" w14:textId="1AB4AAD5" w:rsidR="00103420" w:rsidRDefault="00103420" w:rsidP="00103420">
      <w:pPr>
        <w:spacing w:after="0"/>
        <w:jc w:val="both"/>
        <w:rPr>
          <w:lang w:eastAsia="ko-KR"/>
        </w:rPr>
      </w:pPr>
    </w:p>
    <w:tbl>
      <w:tblPr>
        <w:tblStyle w:val="TableGrid"/>
        <w:tblW w:w="0" w:type="auto"/>
        <w:tblLook w:val="04A0" w:firstRow="1" w:lastRow="0" w:firstColumn="1" w:lastColumn="0" w:noHBand="0" w:noVBand="1"/>
      </w:tblPr>
      <w:tblGrid>
        <w:gridCol w:w="9629"/>
      </w:tblGrid>
      <w:tr w:rsidR="00103420" w14:paraId="276C9A40" w14:textId="77777777" w:rsidTr="00E76E6B">
        <w:tc>
          <w:tcPr>
            <w:tcW w:w="9629" w:type="dxa"/>
          </w:tcPr>
          <w:p w14:paraId="50191EBC" w14:textId="77777777" w:rsidR="00103420" w:rsidRPr="00413107" w:rsidRDefault="00103420" w:rsidP="00103420">
            <w:pPr>
              <w:rPr>
                <w:rStyle w:val="Emphasis"/>
                <w:i w:val="0"/>
                <w:iCs w:val="0"/>
              </w:rPr>
            </w:pPr>
            <w:r w:rsidRPr="00413107">
              <w:rPr>
                <w:rStyle w:val="Emphasis"/>
              </w:rPr>
              <w:t xml:space="preserve">1. Specify </w:t>
            </w:r>
            <w:r>
              <w:rPr>
                <w:rStyle w:val="Emphasis"/>
              </w:rPr>
              <w:t xml:space="preserve">the support of the followings </w:t>
            </w:r>
            <w:r w:rsidRPr="00413107">
              <w:rPr>
                <w:rStyle w:val="Emphasis"/>
              </w:rPr>
              <w:t xml:space="preserve">for multi-cell PUSCH/PDSCH </w:t>
            </w:r>
            <w:r w:rsidRPr="0096513B">
              <w:rPr>
                <w:rStyle w:val="Emphasis"/>
              </w:rPr>
              <w:t xml:space="preserve">scheduling </w:t>
            </w:r>
            <w:r w:rsidRPr="00413107">
              <w:rPr>
                <w:rStyle w:val="Emphasis"/>
              </w:rPr>
              <w:t>with a</w:t>
            </w:r>
            <w:r>
              <w:rPr>
                <w:rStyle w:val="Emphasis"/>
              </w:rPr>
              <w:t xml:space="preserve"> single DCI [</w:t>
            </w:r>
            <w:r w:rsidRPr="00413107">
              <w:rPr>
                <w:rStyle w:val="Emphasis"/>
              </w:rPr>
              <w:t>RAN1]</w:t>
            </w:r>
          </w:p>
          <w:p w14:paraId="6EBCF81F" w14:textId="77777777" w:rsidR="00103420" w:rsidRDefault="00103420" w:rsidP="007D35AC">
            <w:pPr>
              <w:numPr>
                <w:ilvl w:val="0"/>
                <w:numId w:val="22"/>
              </w:numPr>
              <w:overflowPunct w:val="0"/>
              <w:autoSpaceDE w:val="0"/>
              <w:autoSpaceDN w:val="0"/>
              <w:adjustRightInd w:val="0"/>
              <w:textAlignment w:val="baseline"/>
            </w:pPr>
            <w:r>
              <w:t>D</w:t>
            </w:r>
            <w:r w:rsidRPr="00BC0C11">
              <w:t>ifferent SCS</w:t>
            </w:r>
            <w:r w:rsidRPr="0023722C">
              <w:t xml:space="preserve">/carrier type among co-scheduled cells by </w:t>
            </w:r>
            <w:r>
              <w:t xml:space="preserve">the single </w:t>
            </w:r>
            <w:r w:rsidRPr="005D31A8">
              <w:t>DCI</w:t>
            </w:r>
            <w:r>
              <w:t>.</w:t>
            </w:r>
          </w:p>
          <w:p w14:paraId="6287B7B1" w14:textId="77777777" w:rsidR="00103420" w:rsidRPr="005D31A8" w:rsidRDefault="00103420" w:rsidP="007D35AC">
            <w:pPr>
              <w:numPr>
                <w:ilvl w:val="0"/>
                <w:numId w:val="22"/>
              </w:numPr>
              <w:overflowPunct w:val="0"/>
              <w:autoSpaceDE w:val="0"/>
              <w:autoSpaceDN w:val="0"/>
              <w:adjustRightInd w:val="0"/>
              <w:textAlignment w:val="baseline"/>
            </w:pPr>
            <w:r w:rsidRPr="005D31A8">
              <w:t xml:space="preserve">One or multiple PUSCHs/PDSCHs per scheduled cell by </w:t>
            </w:r>
            <w:r>
              <w:t>the</w:t>
            </w:r>
            <w:r w:rsidRPr="005D31A8">
              <w:t xml:space="preserve"> single DCI</w:t>
            </w:r>
            <w:r>
              <w:t>.</w:t>
            </w:r>
          </w:p>
          <w:p w14:paraId="0B9EFA04" w14:textId="77777777" w:rsidR="00103420" w:rsidRPr="007205BF" w:rsidRDefault="00103420" w:rsidP="007D35AC">
            <w:pPr>
              <w:numPr>
                <w:ilvl w:val="1"/>
                <w:numId w:val="22"/>
              </w:numPr>
              <w:overflowPunct w:val="0"/>
              <w:autoSpaceDE w:val="0"/>
              <w:autoSpaceDN w:val="0"/>
              <w:adjustRightInd w:val="0"/>
              <w:textAlignment w:val="baseline"/>
            </w:pPr>
            <w:r w:rsidRPr="007205BF">
              <w:t>The maximum number of PUSCHs/PDSCHs per scheduled cell is [4 or 8].</w:t>
            </w:r>
          </w:p>
          <w:p w14:paraId="6CEA1077" w14:textId="77777777" w:rsidR="00103420" w:rsidRPr="007205BF" w:rsidRDefault="00103420" w:rsidP="007D35AC">
            <w:pPr>
              <w:numPr>
                <w:ilvl w:val="1"/>
                <w:numId w:val="22"/>
              </w:numPr>
              <w:overflowPunct w:val="0"/>
              <w:autoSpaceDE w:val="0"/>
              <w:autoSpaceDN w:val="0"/>
              <w:adjustRightInd w:val="0"/>
              <w:textAlignment w:val="baseline"/>
            </w:pPr>
            <w:r w:rsidRPr="007205BF">
              <w:t>Note: Type-1 HARQ-ACK codebook is not enhanced for Rel-19 multi-cell scheduling.</w:t>
            </w:r>
          </w:p>
          <w:p w14:paraId="6A869B17" w14:textId="77777777" w:rsidR="00103420" w:rsidRPr="007205BF" w:rsidRDefault="00103420" w:rsidP="007D35AC">
            <w:pPr>
              <w:numPr>
                <w:ilvl w:val="1"/>
                <w:numId w:val="22"/>
              </w:numPr>
              <w:overflowPunct w:val="0"/>
              <w:autoSpaceDE w:val="0"/>
              <w:autoSpaceDN w:val="0"/>
              <w:adjustRightInd w:val="0"/>
              <w:textAlignment w:val="baseline"/>
            </w:pPr>
            <w:r w:rsidRPr="007205BF">
              <w:t>Note: The maximum number of sub-codebooks for Type-2 HARQ-ACK codebook is not increased for Rel-19 multi-cell scheduling.</w:t>
            </w:r>
          </w:p>
          <w:p w14:paraId="48F8B6EB" w14:textId="77777777" w:rsidR="00103420" w:rsidRDefault="00103420" w:rsidP="007D35AC">
            <w:pPr>
              <w:numPr>
                <w:ilvl w:val="1"/>
                <w:numId w:val="22"/>
              </w:numPr>
              <w:overflowPunct w:val="0"/>
              <w:autoSpaceDE w:val="0"/>
              <w:autoSpaceDN w:val="0"/>
              <w:adjustRightInd w:val="0"/>
              <w:textAlignment w:val="baseline"/>
            </w:pPr>
            <w:r w:rsidRPr="007205BF">
              <w:t>Note: UE does not expect to be configured with both single-cell multi-PUSCH/PDSCH scheduling and multi-cell multi-PUSCH/PDSCH scheduling on the same or different cells within a same PUCCH group.</w:t>
            </w:r>
          </w:p>
          <w:p w14:paraId="2AD423C2" w14:textId="158C3989" w:rsidR="00103420" w:rsidRPr="00D974F7" w:rsidRDefault="00103420" w:rsidP="007D35AC">
            <w:pPr>
              <w:numPr>
                <w:ilvl w:val="0"/>
                <w:numId w:val="22"/>
              </w:numPr>
              <w:overflowPunct w:val="0"/>
              <w:autoSpaceDE w:val="0"/>
              <w:autoSpaceDN w:val="0"/>
              <w:adjustRightInd w:val="0"/>
              <w:textAlignment w:val="baseline"/>
            </w:pPr>
            <w:r w:rsidRPr="005D31A8">
              <w:t>Note: No new DCI format is introduced.</w:t>
            </w:r>
          </w:p>
        </w:tc>
      </w:tr>
    </w:tbl>
    <w:p w14:paraId="20D768E5" w14:textId="02DFD24A" w:rsidR="006B01ED" w:rsidRDefault="006B01ED" w:rsidP="00B74EC5">
      <w:pPr>
        <w:spacing w:after="0"/>
        <w:rPr>
          <w:lang w:eastAsia="ko-KR"/>
        </w:rPr>
      </w:pPr>
    </w:p>
    <w:p w14:paraId="254F78E3" w14:textId="2CAC86CC" w:rsidR="00360C2A" w:rsidRDefault="00180C1C" w:rsidP="008578A1">
      <w:pPr>
        <w:spacing w:after="0" w:line="360" w:lineRule="auto"/>
        <w:rPr>
          <w:lang w:eastAsia="ko-KR"/>
        </w:rPr>
      </w:pPr>
      <w:r w:rsidRPr="00BF3DE3">
        <w:rPr>
          <w:lang w:eastAsia="ko-KR"/>
        </w:rPr>
        <w:t xml:space="preserve">This contribution </w:t>
      </w:r>
      <w:r w:rsidR="00360C2A">
        <w:rPr>
          <w:lang w:eastAsia="ko-KR"/>
        </w:rPr>
        <w:t>considers specification requirements</w:t>
      </w:r>
      <w:r w:rsidR="00E8449E">
        <w:rPr>
          <w:lang w:eastAsia="ko-KR"/>
        </w:rPr>
        <w:t xml:space="preserve"> for the </w:t>
      </w:r>
      <w:r w:rsidR="006B01ED">
        <w:rPr>
          <w:lang w:eastAsia="ko-KR"/>
        </w:rPr>
        <w:t xml:space="preserve">above </w:t>
      </w:r>
      <w:r w:rsidR="00E8449E">
        <w:rPr>
          <w:lang w:eastAsia="ko-KR"/>
        </w:rPr>
        <w:t xml:space="preserve">two </w:t>
      </w:r>
      <w:r w:rsidR="006B01ED">
        <w:rPr>
          <w:lang w:eastAsia="ko-KR"/>
        </w:rPr>
        <w:t>objectives</w:t>
      </w:r>
      <w:r w:rsidR="00960209">
        <w:rPr>
          <w:lang w:eastAsia="ko-KR"/>
        </w:rPr>
        <w:t>.</w:t>
      </w:r>
    </w:p>
    <w:p w14:paraId="025B08F7" w14:textId="7D8C3906"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different SCS and carrier types</w:t>
      </w:r>
    </w:p>
    <w:p w14:paraId="346F743F" w14:textId="1A452E93" w:rsidR="006E131E" w:rsidRDefault="00B46190" w:rsidP="00B162E0">
      <w:pPr>
        <w:spacing w:before="240"/>
        <w:jc w:val="both"/>
        <w:rPr>
          <w:rFonts w:eastAsia="Times New Roman"/>
        </w:rPr>
      </w:pPr>
      <w:r>
        <w:rPr>
          <w:lang w:eastAsia="ko-KR"/>
        </w:rPr>
        <w:t>To</w:t>
      </w:r>
      <w:r w:rsidR="00F12244">
        <w:rPr>
          <w:rFonts w:eastAsia="Times New Roman"/>
        </w:rPr>
        <w:t xml:space="preserve"> support MC-DCI with different SCS, </w:t>
      </w:r>
      <w:r w:rsidR="00E230DF">
        <w:rPr>
          <w:rFonts w:eastAsia="Times New Roman"/>
        </w:rPr>
        <w:t xml:space="preserve">the only </w:t>
      </w:r>
      <w:r w:rsidR="00C07BF7">
        <w:t xml:space="preserve">remaining </w:t>
      </w:r>
      <w:bookmarkStart w:id="4" w:name="_Hlk181956455"/>
      <w:r w:rsidR="006E131E">
        <w:rPr>
          <w:rFonts w:eastAsia="Times New Roman"/>
        </w:rPr>
        <w:t>issue is whether the support of multiple SCS among the co-scheduled cells can have an impact on t</w:t>
      </w:r>
      <w:r w:rsidR="006E131E" w:rsidRPr="006E131E">
        <w:rPr>
          <w:rFonts w:eastAsia="Times New Roman"/>
        </w:rPr>
        <w:t>he ‘minimum scheduling offset indicator’ field</w:t>
      </w:r>
      <w:r w:rsidR="009024C9">
        <w:rPr>
          <w:rFonts w:eastAsia="Times New Roman"/>
        </w:rPr>
        <w:t>. This field</w:t>
      </w:r>
      <w:r w:rsidR="006E131E" w:rsidRPr="006E131E">
        <w:rPr>
          <w:rFonts w:eastAsia="Times New Roman"/>
        </w:rPr>
        <w:t xml:space="preserve"> is a Type-1A field </w:t>
      </w:r>
      <w:r w:rsidR="009024C9" w:rsidRPr="006E131E">
        <w:rPr>
          <w:rFonts w:eastAsia="Times New Roman"/>
        </w:rPr>
        <w:t xml:space="preserve">in Rel-18 MCE </w:t>
      </w:r>
      <w:r w:rsidR="006E131E" w:rsidRPr="006E131E">
        <w:rPr>
          <w:rFonts w:eastAsia="Times New Roman"/>
        </w:rPr>
        <w:t xml:space="preserve">and indicates a K0min/K2min value that depends on the SCS of the respective scheduled cell. With different SCS for the set of co-scheduled cells, a same indicated value can be interpreted differently for different cells based on the respective configured values and the respective SCS for </w:t>
      </w:r>
      <w:r w:rsidR="00B162E0">
        <w:rPr>
          <w:rFonts w:eastAsia="Times New Roman"/>
        </w:rPr>
        <w:t>each</w:t>
      </w:r>
      <w:r w:rsidR="006E131E" w:rsidRPr="006E131E">
        <w:rPr>
          <w:rFonts w:eastAsia="Times New Roman"/>
        </w:rPr>
        <w:t xml:space="preserve"> cell. </w:t>
      </w:r>
      <w:r w:rsidR="00B162E0">
        <w:rPr>
          <w:rFonts w:eastAsia="Times New Roman"/>
        </w:rPr>
        <w:t xml:space="preserve">However, such fixed linkage can be restrictive for the case </w:t>
      </w:r>
      <w:r w:rsidR="00D92C4B">
        <w:rPr>
          <w:rFonts w:eastAsia="Times New Roman"/>
        </w:rPr>
        <w:t>of</w:t>
      </w:r>
      <w:r w:rsidR="00B162E0">
        <w:rPr>
          <w:rFonts w:eastAsia="Times New Roman"/>
        </w:rPr>
        <w:t xml:space="preserve"> different SCS. To improve the scheduling flexibility in case of mixed SCS, </w:t>
      </w:r>
      <w:r w:rsidR="006E131E" w:rsidRPr="006E131E">
        <w:rPr>
          <w:rFonts w:eastAsia="Times New Roman"/>
        </w:rPr>
        <w:t xml:space="preserve">this field </w:t>
      </w:r>
      <w:r w:rsidR="00B162E0">
        <w:rPr>
          <w:rFonts w:eastAsia="Times New Roman"/>
        </w:rPr>
        <w:t xml:space="preserve">can be updated </w:t>
      </w:r>
      <w:r w:rsidR="006E131E" w:rsidRPr="006E131E">
        <w:rPr>
          <w:rFonts w:eastAsia="Times New Roman"/>
        </w:rPr>
        <w:t xml:space="preserve">to </w:t>
      </w:r>
      <w:r w:rsidR="00D92C4B">
        <w:rPr>
          <w:rFonts w:eastAsia="Times New Roman"/>
        </w:rPr>
        <w:t xml:space="preserve">be </w:t>
      </w:r>
      <w:r w:rsidR="006E131E" w:rsidRPr="006E131E">
        <w:rPr>
          <w:rFonts w:eastAsia="Times New Roman"/>
        </w:rPr>
        <w:t>a Type-1B field with 2 bits</w:t>
      </w:r>
      <w:r w:rsidR="009024C9">
        <w:rPr>
          <w:rFonts w:eastAsia="Times New Roman"/>
        </w:rPr>
        <w:t>.</w:t>
      </w:r>
    </w:p>
    <w:p w14:paraId="1EB8569B" w14:textId="1A9A03E4" w:rsidR="009024C9" w:rsidRDefault="009024C9" w:rsidP="009024C9">
      <w:pPr>
        <w:spacing w:before="180" w:after="60" w:line="288" w:lineRule="auto"/>
        <w:jc w:val="both"/>
        <w:rPr>
          <w:b/>
          <w:u w:val="single"/>
          <w:lang w:eastAsia="ko-KR"/>
        </w:rPr>
      </w:pPr>
      <w:bookmarkStart w:id="5" w:name="_Hlk193990017"/>
      <w:bookmarkStart w:id="6" w:name="_Hlk189743885"/>
      <w:r w:rsidRPr="00A93755">
        <w:rPr>
          <w:b/>
          <w:u w:val="single"/>
          <w:lang w:eastAsia="ko-KR"/>
        </w:rPr>
        <w:t xml:space="preserve">Proposal </w:t>
      </w:r>
      <w:r w:rsidR="00E230DF">
        <w:rPr>
          <w:b/>
          <w:u w:val="single"/>
          <w:lang w:eastAsia="ko-KR"/>
        </w:rPr>
        <w:t>1</w:t>
      </w:r>
      <w:r w:rsidRPr="00A93755">
        <w:rPr>
          <w:b/>
          <w:u w:val="single"/>
          <w:lang w:eastAsia="ko-KR"/>
        </w:rPr>
        <w:t xml:space="preserve">: </w:t>
      </w:r>
      <w:r w:rsidR="00B162E0">
        <w:rPr>
          <w:b/>
          <w:u w:val="single"/>
          <w:lang w:eastAsia="ko-KR"/>
        </w:rPr>
        <w:t>U</w:t>
      </w:r>
      <w:r>
        <w:rPr>
          <w:b/>
          <w:u w:val="single"/>
          <w:lang w:eastAsia="ko-KR"/>
        </w:rPr>
        <w:t>pdate the field type of the ‘</w:t>
      </w:r>
      <w:r w:rsidRPr="005F193C">
        <w:rPr>
          <w:b/>
          <w:u w:val="single"/>
          <w:lang w:eastAsia="ko-KR"/>
        </w:rPr>
        <w:t>minimum scheduling offset indicator’</w:t>
      </w:r>
      <w:r>
        <w:rPr>
          <w:b/>
          <w:u w:val="single"/>
          <w:lang w:eastAsia="ko-KR"/>
        </w:rPr>
        <w:t xml:space="preserve"> field </w:t>
      </w:r>
      <w:r w:rsidR="00833F1B">
        <w:rPr>
          <w:b/>
          <w:u w:val="single"/>
          <w:lang w:eastAsia="ko-KR"/>
        </w:rPr>
        <w:t xml:space="preserve">from Type-1A </w:t>
      </w:r>
      <w:r>
        <w:rPr>
          <w:b/>
          <w:u w:val="single"/>
          <w:lang w:eastAsia="ko-KR"/>
        </w:rPr>
        <w:t>to Type-1B.</w:t>
      </w:r>
    </w:p>
    <w:bookmarkEnd w:id="4"/>
    <w:bookmarkEnd w:id="5"/>
    <w:bookmarkEnd w:id="6"/>
    <w:p w14:paraId="1D0F5125" w14:textId="4EA48BEE"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multi-</w:t>
      </w:r>
      <w:r w:rsidR="00AC6A2C">
        <w:rPr>
          <w:lang w:val="en-US"/>
        </w:rPr>
        <w:t>PDSCH/PUSCH</w:t>
      </w:r>
      <w:r>
        <w:rPr>
          <w:lang w:val="en-US"/>
        </w:rPr>
        <w:t xml:space="preserve"> scheduling</w:t>
      </w:r>
    </w:p>
    <w:p w14:paraId="05B49C8E" w14:textId="4A0A9475" w:rsidR="00826E73" w:rsidRDefault="001B4CE5" w:rsidP="001B4CE5">
      <w:pPr>
        <w:jc w:val="both"/>
        <w:rPr>
          <w:lang w:eastAsia="ko-KR"/>
        </w:rPr>
      </w:pPr>
      <w:r>
        <w:rPr>
          <w:lang w:eastAsia="ko-KR"/>
        </w:rPr>
        <w:t xml:space="preserve">The Rel-19 </w:t>
      </w:r>
      <w:r w:rsidR="007572AC">
        <w:rPr>
          <w:lang w:eastAsia="ko-KR"/>
        </w:rPr>
        <w:t xml:space="preserve">WI on </w:t>
      </w:r>
      <w:r>
        <w:rPr>
          <w:lang w:eastAsia="ko-KR"/>
        </w:rPr>
        <w:t xml:space="preserve">MCE aims at providing support for </w:t>
      </w:r>
      <w:r w:rsidR="002129D9">
        <w:rPr>
          <w:lang w:eastAsia="ko-KR"/>
        </w:rPr>
        <w:t>multi-PDSCH/PUSCH (</w:t>
      </w:r>
      <w:r>
        <w:rPr>
          <w:lang w:eastAsia="ko-KR"/>
        </w:rPr>
        <w:t>multi-</w:t>
      </w:r>
      <w:proofErr w:type="spellStart"/>
      <w:r>
        <w:rPr>
          <w:lang w:eastAsia="ko-KR"/>
        </w:rPr>
        <w:t>P</w:t>
      </w:r>
      <w:r w:rsidR="0035711F">
        <w:rPr>
          <w:lang w:eastAsia="ko-KR"/>
        </w:rPr>
        <w:t>x</w:t>
      </w:r>
      <w:r>
        <w:rPr>
          <w:lang w:eastAsia="ko-KR"/>
        </w:rPr>
        <w:t>SCH</w:t>
      </w:r>
      <w:proofErr w:type="spellEnd"/>
      <w:r w:rsidR="002129D9">
        <w:rPr>
          <w:lang w:eastAsia="ko-KR"/>
        </w:rPr>
        <w:t xml:space="preserve">) </w:t>
      </w:r>
      <w:r>
        <w:rPr>
          <w:lang w:eastAsia="ko-KR"/>
        </w:rPr>
        <w:t xml:space="preserve">scheduling using MC-DCI formats. In the following, </w:t>
      </w:r>
      <w:r w:rsidR="00A6202B">
        <w:rPr>
          <w:lang w:eastAsia="ko-KR"/>
        </w:rPr>
        <w:t xml:space="preserve">remaining issues related to </w:t>
      </w:r>
      <w:r w:rsidR="007F1488">
        <w:rPr>
          <w:lang w:eastAsia="ko-KR"/>
        </w:rPr>
        <w:t>RRC parameters</w:t>
      </w:r>
      <w:r w:rsidR="00A6202B">
        <w:rPr>
          <w:lang w:eastAsia="ko-KR"/>
        </w:rPr>
        <w:t xml:space="preserve">, </w:t>
      </w:r>
      <w:r w:rsidR="002129D9">
        <w:rPr>
          <w:lang w:eastAsia="ko-KR"/>
        </w:rPr>
        <w:t xml:space="preserve">DCI fields and HARQ-ACK codebook </w:t>
      </w:r>
      <w:r>
        <w:rPr>
          <w:lang w:eastAsia="ko-KR"/>
        </w:rPr>
        <w:t>are discussed.</w:t>
      </w:r>
    </w:p>
    <w:p w14:paraId="213BF340" w14:textId="77777777" w:rsidR="00A1482D" w:rsidRDefault="00A1482D" w:rsidP="001B4CE5">
      <w:pPr>
        <w:jc w:val="both"/>
        <w:rPr>
          <w:highlight w:val="yellow"/>
        </w:rPr>
      </w:pPr>
    </w:p>
    <w:p w14:paraId="39BAA5FE"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3B76F95"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62AF817"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9C5D15" w14:textId="4987D436" w:rsidR="00A1482D" w:rsidRDefault="00A1482D" w:rsidP="00F72149">
      <w:pPr>
        <w:pStyle w:val="Heading2"/>
      </w:pPr>
      <w:r>
        <w:t>RRC parameter</w:t>
      </w:r>
    </w:p>
    <w:p w14:paraId="2A46B530" w14:textId="21941454" w:rsidR="00081AEB" w:rsidRDefault="001A2F9E" w:rsidP="00A1482D">
      <w:pPr>
        <w:spacing w:before="240"/>
        <w:jc w:val="both"/>
        <w:rPr>
          <w:lang w:eastAsia="zh-CN"/>
        </w:rPr>
      </w:pPr>
      <w:r>
        <w:rPr>
          <w:lang w:eastAsia="zh-CN"/>
        </w:rPr>
        <w:t xml:space="preserve">RRC parameters for Rel-19 </w:t>
      </w:r>
      <w:r w:rsidR="00A1482D">
        <w:rPr>
          <w:lang w:eastAsia="zh-CN"/>
        </w:rPr>
        <w:t>MC-DCI with multi-</w:t>
      </w:r>
      <w:proofErr w:type="spellStart"/>
      <w:r w:rsidR="00A1482D">
        <w:rPr>
          <w:lang w:eastAsia="zh-CN"/>
        </w:rPr>
        <w:t>PxSCH</w:t>
      </w:r>
      <w:proofErr w:type="spellEnd"/>
      <w:r w:rsidR="00A1482D">
        <w:rPr>
          <w:lang w:eastAsia="zh-CN"/>
        </w:rPr>
        <w:t xml:space="preserve"> scheduling</w:t>
      </w:r>
      <w:r>
        <w:rPr>
          <w:lang w:eastAsia="zh-CN"/>
        </w:rPr>
        <w:t xml:space="preserve"> w</w:t>
      </w:r>
      <w:r w:rsidR="00225FC2">
        <w:rPr>
          <w:lang w:eastAsia="zh-CN"/>
        </w:rPr>
        <w:t>ere</w:t>
      </w:r>
      <w:r>
        <w:rPr>
          <w:lang w:eastAsia="zh-CN"/>
        </w:rPr>
        <w:t xml:space="preserve"> </w:t>
      </w:r>
      <w:r w:rsidR="00225FC2">
        <w:rPr>
          <w:lang w:eastAsia="zh-CN"/>
        </w:rPr>
        <w:t xml:space="preserve">endorsed </w:t>
      </w:r>
      <w:r>
        <w:rPr>
          <w:lang w:eastAsia="zh-CN"/>
        </w:rPr>
        <w:t xml:space="preserve">in </w:t>
      </w:r>
      <w:r w:rsidR="00081AEB">
        <w:rPr>
          <w:lang w:eastAsia="zh-CN"/>
        </w:rPr>
        <w:t>RAN1#120bis [</w:t>
      </w:r>
      <w:r w:rsidR="003B3AE5" w:rsidRPr="003B3AE5">
        <w:rPr>
          <w:lang w:eastAsia="zh-CN"/>
        </w:rPr>
        <w:t>2</w:t>
      </w:r>
      <w:r w:rsidR="00081AEB">
        <w:rPr>
          <w:lang w:eastAsia="zh-CN"/>
        </w:rPr>
        <w:t>]</w:t>
      </w:r>
      <w:r w:rsidR="00A1482D">
        <w:rPr>
          <w:lang w:eastAsia="zh-CN"/>
        </w:rPr>
        <w:t xml:space="preserve">, </w:t>
      </w:r>
      <w:r w:rsidR="00081AEB">
        <w:rPr>
          <w:lang w:eastAsia="zh-CN"/>
        </w:rPr>
        <w:t xml:space="preserve">except for an FFS point for the range of the </w:t>
      </w:r>
      <w:r w:rsidR="00C35ED0">
        <w:rPr>
          <w:lang w:eastAsia="zh-CN"/>
        </w:rPr>
        <w:t>multi-cell multi-</w:t>
      </w:r>
      <w:proofErr w:type="spellStart"/>
      <w:r w:rsidR="00CD4575">
        <w:rPr>
          <w:lang w:eastAsia="zh-CN"/>
        </w:rPr>
        <w:t>PDxCH</w:t>
      </w:r>
      <w:proofErr w:type="spellEnd"/>
      <w:r w:rsidR="00CD4575">
        <w:rPr>
          <w:lang w:eastAsia="zh-CN"/>
        </w:rPr>
        <w:t xml:space="preserve"> </w:t>
      </w:r>
      <w:r w:rsidR="00C35ED0">
        <w:rPr>
          <w:lang w:eastAsia="zh-CN"/>
        </w:rPr>
        <w:t>scheduling TDRA</w:t>
      </w:r>
      <w:r w:rsidR="00081AEB">
        <w:rPr>
          <w:lang w:eastAsia="zh-CN"/>
        </w:rPr>
        <w:t xml:space="preserve"> </w:t>
      </w:r>
      <w:r w:rsidR="00C35ED0">
        <w:rPr>
          <w:lang w:eastAsia="zh-CN"/>
        </w:rPr>
        <w:t xml:space="preserve">tables </w:t>
      </w:r>
      <w:r w:rsidR="00081AEB" w:rsidRPr="00081AEB">
        <w:rPr>
          <w:i/>
          <w:iCs/>
          <w:lang w:eastAsia="zh-CN"/>
        </w:rPr>
        <w:t>TDRA-FieldIndexListDCI-</w:t>
      </w:r>
      <w:r w:rsidR="00C35ED0">
        <w:rPr>
          <w:i/>
          <w:iCs/>
          <w:lang w:eastAsia="zh-CN"/>
        </w:rPr>
        <w:t>1</w:t>
      </w:r>
      <w:r w:rsidR="00081AEB" w:rsidRPr="00081AEB">
        <w:rPr>
          <w:i/>
          <w:iCs/>
          <w:lang w:eastAsia="zh-CN"/>
        </w:rPr>
        <w:t>-3-r19</w:t>
      </w:r>
      <w:r w:rsidR="00081AEB">
        <w:rPr>
          <w:lang w:eastAsia="zh-CN"/>
        </w:rPr>
        <w:t xml:space="preserve"> and </w:t>
      </w:r>
      <w:r w:rsidR="00081AEB" w:rsidRPr="00081AEB">
        <w:rPr>
          <w:i/>
          <w:iCs/>
          <w:lang w:eastAsia="zh-CN"/>
        </w:rPr>
        <w:t>TDRA-FieldIndexListDCI-</w:t>
      </w:r>
      <w:r w:rsidR="00C35ED0">
        <w:rPr>
          <w:i/>
          <w:iCs/>
          <w:lang w:eastAsia="zh-CN"/>
        </w:rPr>
        <w:t>0</w:t>
      </w:r>
      <w:r w:rsidR="00081AEB" w:rsidRPr="00081AEB">
        <w:rPr>
          <w:i/>
          <w:iCs/>
          <w:lang w:eastAsia="zh-CN"/>
        </w:rPr>
        <w:t>-3-r19</w:t>
      </w:r>
      <w:r w:rsidR="00081AEB">
        <w:rPr>
          <w:lang w:eastAsia="zh-CN"/>
        </w:rPr>
        <w:t>.</w:t>
      </w:r>
      <w:r w:rsidR="00C35ED0">
        <w:rPr>
          <w:lang w:eastAsia="zh-CN"/>
        </w:rPr>
        <w:t xml:space="preserve"> The multi-cell single-</w:t>
      </w:r>
      <w:proofErr w:type="spellStart"/>
      <w:r w:rsidR="00C35ED0">
        <w:rPr>
          <w:lang w:eastAsia="zh-CN"/>
        </w:rPr>
        <w:t>PxSCH</w:t>
      </w:r>
      <w:proofErr w:type="spellEnd"/>
      <w:r w:rsidR="00C35ED0">
        <w:rPr>
          <w:lang w:eastAsia="zh-CN"/>
        </w:rPr>
        <w:t xml:space="preserve"> TDRA tables were agreed in Rel-18 to include up to 32 rows for DL DCI format 1_3 and up to 64 </w:t>
      </w:r>
      <w:r w:rsidR="00CD4575">
        <w:rPr>
          <w:lang w:eastAsia="zh-CN"/>
        </w:rPr>
        <w:t xml:space="preserve">rows </w:t>
      </w:r>
      <w:r w:rsidR="00C35ED0">
        <w:rPr>
          <w:lang w:eastAsia="zh-CN"/>
        </w:rPr>
        <w:t xml:space="preserve">for the UL DCI format 0_3 (and even that range was a compromise).  </w:t>
      </w:r>
    </w:p>
    <w:p w14:paraId="58F32AD0" w14:textId="04B14694" w:rsidR="00081AEB" w:rsidRDefault="00C35ED0" w:rsidP="00A1482D">
      <w:pPr>
        <w:spacing w:before="240"/>
        <w:jc w:val="both"/>
        <w:rPr>
          <w:lang w:eastAsia="zh-CN"/>
        </w:rPr>
      </w:pPr>
      <w:r>
        <w:rPr>
          <w:noProof/>
          <w:lang w:eastAsia="zh-CN"/>
        </w:rPr>
        <w:drawing>
          <wp:inline distT="0" distB="0" distL="0" distR="0" wp14:anchorId="1FED53E4" wp14:editId="1DAAFB11">
            <wp:extent cx="6120765" cy="172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DRA-multi-cell-1.jpg"/>
                    <pic:cNvPicPr/>
                  </pic:nvPicPr>
                  <pic:blipFill>
                    <a:blip r:embed="rId8">
                      <a:extLst>
                        <a:ext uri="{28A0092B-C50C-407E-A947-70E740481C1C}">
                          <a14:useLocalDpi xmlns:a14="http://schemas.microsoft.com/office/drawing/2010/main" val="0"/>
                        </a:ext>
                      </a:extLst>
                    </a:blip>
                    <a:stretch>
                      <a:fillRect/>
                    </a:stretch>
                  </pic:blipFill>
                  <pic:spPr>
                    <a:xfrm>
                      <a:off x="0" y="0"/>
                      <a:ext cx="6120765" cy="172720"/>
                    </a:xfrm>
                    <a:prstGeom prst="rect">
                      <a:avLst/>
                    </a:prstGeom>
                  </pic:spPr>
                </pic:pic>
              </a:graphicData>
            </a:graphic>
          </wp:inline>
        </w:drawing>
      </w:r>
    </w:p>
    <w:p w14:paraId="317A4164" w14:textId="48DC8D77" w:rsidR="00A1482D" w:rsidRDefault="00C35ED0" w:rsidP="00C35ED0">
      <w:pPr>
        <w:spacing w:before="240"/>
        <w:jc w:val="both"/>
        <w:rPr>
          <w:lang w:val="en-GB" w:eastAsia="ko-KR"/>
        </w:rPr>
      </w:pPr>
      <w:r>
        <w:rPr>
          <w:lang w:eastAsia="zh-CN"/>
        </w:rPr>
        <w:t xml:space="preserve">In order to accommodate the same configuration/scheduling flexibility as in Rel-18 for the case with multi-PDSCH scheduling, it </w:t>
      </w:r>
      <w:r w:rsidR="00741BC7">
        <w:rPr>
          <w:lang w:val="en-GB" w:eastAsia="ko-KR"/>
        </w:rPr>
        <w:t xml:space="preserve">is beneficial </w:t>
      </w:r>
      <w:r>
        <w:rPr>
          <w:lang w:val="en-GB" w:eastAsia="ko-KR"/>
        </w:rPr>
        <w:t xml:space="preserve">/ necessary </w:t>
      </w:r>
      <w:r w:rsidR="00741BC7">
        <w:rPr>
          <w:lang w:val="en-GB" w:eastAsia="ko-KR"/>
        </w:rPr>
        <w:t>to increase the TDRA field size</w:t>
      </w:r>
      <w:r>
        <w:rPr>
          <w:lang w:val="en-GB" w:eastAsia="ko-KR"/>
        </w:rPr>
        <w:t xml:space="preserve">, </w:t>
      </w:r>
      <w:r w:rsidRPr="00C35ED0">
        <w:rPr>
          <w:lang w:val="en-GB" w:eastAsia="ko-KR"/>
        </w:rPr>
        <w:t xml:space="preserve">e.g., 64 for DL </w:t>
      </w:r>
      <w:r w:rsidR="002A656E">
        <w:rPr>
          <w:lang w:val="en-GB" w:eastAsia="ko-KR"/>
        </w:rPr>
        <w:t xml:space="preserve">and </w:t>
      </w:r>
      <w:r w:rsidRPr="00C35ED0">
        <w:rPr>
          <w:lang w:val="en-GB" w:eastAsia="ko-KR"/>
        </w:rPr>
        <w:t>128 for UL</w:t>
      </w:r>
      <w:r>
        <w:rPr>
          <w:lang w:val="en-GB" w:eastAsia="ko-KR"/>
        </w:rPr>
        <w:t>.</w:t>
      </w:r>
    </w:p>
    <w:p w14:paraId="0A657A85" w14:textId="74AB7D79" w:rsidR="00C35ED0" w:rsidRDefault="00A1482D" w:rsidP="00C35ED0">
      <w:pPr>
        <w:spacing w:after="0" w:line="288" w:lineRule="auto"/>
        <w:jc w:val="both"/>
        <w:rPr>
          <w:b/>
          <w:u w:val="single"/>
          <w:lang w:eastAsia="ko-KR"/>
        </w:rPr>
      </w:pPr>
      <w:bookmarkStart w:id="7" w:name="_Hlk193990028"/>
      <w:r w:rsidRPr="00A93755">
        <w:rPr>
          <w:b/>
          <w:u w:val="single"/>
          <w:lang w:eastAsia="ko-KR"/>
        </w:rPr>
        <w:t xml:space="preserve">Proposal </w:t>
      </w:r>
      <w:r w:rsidR="00C35ED0">
        <w:rPr>
          <w:b/>
          <w:u w:val="single"/>
          <w:lang w:eastAsia="ko-KR"/>
        </w:rPr>
        <w:t>2</w:t>
      </w:r>
      <w:r w:rsidRPr="00A93755">
        <w:rPr>
          <w:b/>
          <w:u w:val="single"/>
          <w:lang w:eastAsia="ko-KR"/>
        </w:rPr>
        <w:t xml:space="preserve">: </w:t>
      </w:r>
      <w:r w:rsidR="00C35ED0">
        <w:rPr>
          <w:b/>
          <w:u w:val="single"/>
          <w:lang w:eastAsia="ko-KR"/>
        </w:rPr>
        <w:t>To resolve</w:t>
      </w:r>
      <w:r>
        <w:rPr>
          <w:b/>
          <w:u w:val="single"/>
          <w:lang w:eastAsia="ko-KR"/>
        </w:rPr>
        <w:t xml:space="preserve"> </w:t>
      </w:r>
      <w:r w:rsidR="00C35ED0">
        <w:rPr>
          <w:b/>
          <w:u w:val="single"/>
          <w:lang w:eastAsia="ko-KR"/>
        </w:rPr>
        <w:t xml:space="preserve">the FFS on the range of </w:t>
      </w:r>
      <w:r>
        <w:rPr>
          <w:b/>
          <w:u w:val="single"/>
          <w:lang w:eastAsia="ko-KR"/>
        </w:rPr>
        <w:t xml:space="preserve">RRC </w:t>
      </w:r>
      <w:r w:rsidR="00C35ED0">
        <w:rPr>
          <w:b/>
          <w:u w:val="single"/>
          <w:lang w:eastAsia="ko-KR"/>
        </w:rPr>
        <w:t xml:space="preserve">parameters </w:t>
      </w:r>
      <w:r w:rsidR="00C35ED0" w:rsidRPr="00C35ED0">
        <w:rPr>
          <w:b/>
          <w:i/>
          <w:iCs/>
          <w:u w:val="single"/>
          <w:lang w:eastAsia="ko-KR"/>
        </w:rPr>
        <w:t>TDRA-FieldIndexListDCI-1-3-r19</w:t>
      </w:r>
      <w:r w:rsidR="00C35ED0" w:rsidRPr="00C35ED0">
        <w:rPr>
          <w:b/>
          <w:u w:val="single"/>
          <w:lang w:eastAsia="ko-KR"/>
        </w:rPr>
        <w:t xml:space="preserve"> and </w:t>
      </w:r>
      <w:r w:rsidR="00C35ED0" w:rsidRPr="00C35ED0">
        <w:rPr>
          <w:b/>
          <w:i/>
          <w:iCs/>
          <w:u w:val="single"/>
          <w:lang w:eastAsia="ko-KR"/>
        </w:rPr>
        <w:t>TDRA-FieldIndexListDCI-0-3-</w:t>
      </w:r>
      <w:r w:rsidR="00C35ED0" w:rsidRPr="00C35ED0">
        <w:rPr>
          <w:b/>
          <w:u w:val="single"/>
          <w:lang w:eastAsia="ko-KR"/>
        </w:rPr>
        <w:t>r19</w:t>
      </w:r>
      <w:r w:rsidR="00C35ED0">
        <w:rPr>
          <w:b/>
          <w:u w:val="single"/>
          <w:lang w:eastAsia="ko-KR"/>
        </w:rPr>
        <w:t>:</w:t>
      </w:r>
    </w:p>
    <w:p w14:paraId="12D11048" w14:textId="562CCD9D" w:rsidR="00741BC7" w:rsidRPr="00C35ED0" w:rsidRDefault="00C35ED0" w:rsidP="00C35ED0">
      <w:pPr>
        <w:pStyle w:val="ListParagraph"/>
        <w:numPr>
          <w:ilvl w:val="0"/>
          <w:numId w:val="44"/>
        </w:numPr>
        <w:spacing w:after="0" w:line="288" w:lineRule="auto"/>
        <w:ind w:leftChars="0"/>
        <w:jc w:val="both"/>
        <w:rPr>
          <w:b/>
          <w:u w:val="single"/>
          <w:lang w:eastAsia="ko-KR"/>
        </w:rPr>
      </w:pPr>
      <w:r w:rsidRPr="00C35ED0">
        <w:rPr>
          <w:b/>
          <w:u w:val="single"/>
          <w:lang w:eastAsia="ko-KR"/>
        </w:rPr>
        <w:t>s</w:t>
      </w:r>
      <w:r w:rsidR="00741BC7" w:rsidRPr="00C35ED0">
        <w:rPr>
          <w:b/>
          <w:u w:val="single"/>
          <w:lang w:eastAsia="ko-KR"/>
        </w:rPr>
        <w:t>upport increasing the number of multi-</w:t>
      </w:r>
      <w:proofErr w:type="gramStart"/>
      <w:r w:rsidR="00741BC7" w:rsidRPr="00C35ED0">
        <w:rPr>
          <w:b/>
          <w:u w:val="single"/>
          <w:lang w:eastAsia="ko-KR"/>
        </w:rPr>
        <w:t>cell</w:t>
      </w:r>
      <w:proofErr w:type="gramEnd"/>
      <w:r w:rsidR="00741BC7" w:rsidRPr="00C35ED0">
        <w:rPr>
          <w:b/>
          <w:u w:val="single"/>
          <w:lang w:eastAsia="ko-KR"/>
        </w:rPr>
        <w:t xml:space="preserve"> TDRA combinations</w:t>
      </w:r>
      <w:bookmarkStart w:id="8" w:name="_Hlk197350277"/>
      <w:r w:rsidRPr="00C35ED0">
        <w:rPr>
          <w:b/>
          <w:u w:val="single"/>
          <w:lang w:eastAsia="ko-KR"/>
        </w:rPr>
        <w:t xml:space="preserve">, </w:t>
      </w:r>
      <w:r w:rsidR="00741BC7" w:rsidRPr="00C35ED0">
        <w:rPr>
          <w:b/>
          <w:u w:val="single"/>
          <w:lang w:eastAsia="ko-KR"/>
        </w:rPr>
        <w:t>e.g., 64 for DL</w:t>
      </w:r>
      <w:r w:rsidR="00C211A2">
        <w:rPr>
          <w:b/>
          <w:u w:val="single"/>
          <w:lang w:eastAsia="ko-KR"/>
        </w:rPr>
        <w:t xml:space="preserve"> and</w:t>
      </w:r>
      <w:r w:rsidR="00741BC7" w:rsidRPr="00C35ED0">
        <w:rPr>
          <w:b/>
          <w:u w:val="single"/>
          <w:lang w:eastAsia="ko-KR"/>
        </w:rPr>
        <w:t xml:space="preserve"> 128 for UL</w:t>
      </w:r>
      <w:bookmarkEnd w:id="8"/>
      <w:r>
        <w:rPr>
          <w:b/>
          <w:u w:val="single"/>
          <w:lang w:eastAsia="ko-KR"/>
        </w:rPr>
        <w:t>, to ensure same flexibility as in Rel-18.</w:t>
      </w:r>
    </w:p>
    <w:bookmarkEnd w:id="7"/>
    <w:p w14:paraId="7AE4F873" w14:textId="77777777" w:rsidR="00A1482D" w:rsidRPr="0008352C" w:rsidRDefault="00A1482D" w:rsidP="00B47C25"/>
    <w:p w14:paraId="40AFBDA6" w14:textId="5483BBC6" w:rsidR="00F72149" w:rsidRDefault="00F72149" w:rsidP="00F72149">
      <w:pPr>
        <w:pStyle w:val="Heading2"/>
      </w:pPr>
      <w:r>
        <w:t>DCI fields</w:t>
      </w:r>
    </w:p>
    <w:p w14:paraId="4DACBDAB" w14:textId="55B0E742" w:rsidR="00F40D42" w:rsidRDefault="00F40D42" w:rsidP="005F7017">
      <w:pPr>
        <w:jc w:val="both"/>
        <w:rPr>
          <w:lang w:val="en-GB" w:eastAsia="ko-KR"/>
        </w:rPr>
      </w:pPr>
      <w:r>
        <w:rPr>
          <w:lang w:val="en-GB" w:eastAsia="ko-KR"/>
        </w:rPr>
        <w:t>One remaining clarification for NDI and RV fields of DCI format 0_3/1_3 is on determination of the yellow-highlighted wording “</w:t>
      </w:r>
      <w:r w:rsidRPr="0044560B">
        <w:rPr>
          <w:rFonts w:ascii="Times" w:eastAsia="DengXian" w:hAnsi="Times"/>
          <w:i/>
          <w:iCs/>
          <w:szCs w:val="16"/>
          <w:lang w:val="en-GB"/>
        </w:rPr>
        <w:t xml:space="preserve">Maximum number of </w:t>
      </w:r>
      <w:r w:rsidRPr="0044560B">
        <w:rPr>
          <w:rFonts w:ascii="Times" w:eastAsia="Batang" w:hAnsi="Times"/>
          <w:i/>
          <w:iCs/>
          <w:szCs w:val="16"/>
          <w:lang w:val="en-GB"/>
        </w:rPr>
        <w:t xml:space="preserve">schedulable </w:t>
      </w:r>
      <w:r w:rsidRPr="0044560B">
        <w:rPr>
          <w:rFonts w:ascii="Times" w:eastAsia="DengXian" w:hAnsi="Times"/>
          <w:i/>
          <w:iCs/>
          <w:szCs w:val="16"/>
          <w:lang w:val="en-GB"/>
        </w:rPr>
        <w:t>PUSCH</w:t>
      </w:r>
      <w:r w:rsidRPr="0044560B">
        <w:rPr>
          <w:rFonts w:ascii="Times" w:eastAsia="Batang" w:hAnsi="Times"/>
          <w:i/>
          <w:iCs/>
          <w:szCs w:val="16"/>
          <w:lang w:val="en-GB"/>
        </w:rPr>
        <w:t>s</w:t>
      </w:r>
      <w:r w:rsidRPr="0044560B">
        <w:rPr>
          <w:rFonts w:ascii="Times" w:eastAsia="DengXian" w:hAnsi="Times"/>
          <w:i/>
          <w:iCs/>
          <w:szCs w:val="16"/>
          <w:lang w:val="en-GB"/>
        </w:rPr>
        <w:t>/PDSCHs</w:t>
      </w:r>
      <w:r w:rsidRPr="0044560B">
        <w:rPr>
          <w:rFonts w:ascii="Times" w:eastAsia="Batang" w:hAnsi="Times"/>
          <w:i/>
          <w:iCs/>
          <w:szCs w:val="16"/>
          <w:lang w:val="en-GB"/>
        </w:rPr>
        <w:t xml:space="preserve"> </w:t>
      </w:r>
      <w:r w:rsidRPr="0044560B">
        <w:rPr>
          <w:rFonts w:ascii="Times" w:eastAsia="DengXian" w:hAnsi="Times"/>
          <w:i/>
          <w:iCs/>
          <w:szCs w:val="16"/>
          <w:lang w:val="en-GB"/>
        </w:rPr>
        <w:t>on the corresponding cell</w:t>
      </w:r>
      <w:r>
        <w:rPr>
          <w:lang w:val="en-GB" w:eastAsia="ko-KR"/>
        </w:rPr>
        <w:t>” in the following agreements: whether the maximum is taken based only on the multi-</w:t>
      </w:r>
      <w:proofErr w:type="spellStart"/>
      <w:r>
        <w:rPr>
          <w:lang w:val="en-GB" w:eastAsia="ko-KR"/>
        </w:rPr>
        <w:t>PxSCH</w:t>
      </w:r>
      <w:proofErr w:type="spellEnd"/>
      <w:r>
        <w:rPr>
          <w:lang w:val="en-GB" w:eastAsia="ko-KR"/>
        </w:rPr>
        <w:t xml:space="preserve"> TDRA table for the active BWP of the corresponding cell, or taken across different multi-</w:t>
      </w:r>
      <w:proofErr w:type="spellStart"/>
      <w:r>
        <w:rPr>
          <w:lang w:val="en-GB" w:eastAsia="ko-KR"/>
        </w:rPr>
        <w:t>PxSCH</w:t>
      </w:r>
      <w:proofErr w:type="spellEnd"/>
      <w:r>
        <w:rPr>
          <w:lang w:val="en-GB" w:eastAsia="ko-KR"/>
        </w:rPr>
        <w:t xml:space="preserve"> TDRA tables for all configured BWPs of the corresponding cell. The former option (active BWP) is more reasonable, and was also the RAN1 conclusion in Rel-17, as shown below.</w:t>
      </w:r>
    </w:p>
    <w:tbl>
      <w:tblPr>
        <w:tblStyle w:val="TableGrid"/>
        <w:tblW w:w="0" w:type="auto"/>
        <w:tblLook w:val="04A0" w:firstRow="1" w:lastRow="0" w:firstColumn="1" w:lastColumn="0" w:noHBand="0" w:noVBand="1"/>
      </w:tblPr>
      <w:tblGrid>
        <w:gridCol w:w="9629"/>
      </w:tblGrid>
      <w:tr w:rsidR="001575DD" w14:paraId="5D519A6A" w14:textId="77777777" w:rsidTr="007238FF">
        <w:tc>
          <w:tcPr>
            <w:tcW w:w="9629" w:type="dxa"/>
          </w:tcPr>
          <w:p w14:paraId="788621B7" w14:textId="12AEFDD7" w:rsidR="001575DD" w:rsidRPr="001575DD" w:rsidRDefault="001575DD" w:rsidP="0044560B">
            <w:pPr>
              <w:spacing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(RAN1#119)</w:t>
            </w:r>
          </w:p>
          <w:p w14:paraId="4CC869AF" w14:textId="77777777" w:rsidR="001575DD" w:rsidRDefault="001575DD" w:rsidP="001575DD">
            <w:pPr>
              <w:numPr>
                <w:ilvl w:val="0"/>
                <w:numId w:val="12"/>
              </w:numPr>
              <w:snapToGrid w:val="0"/>
              <w:spacing w:after="60"/>
              <w:ind w:left="360"/>
              <w:rPr>
                <w:rFonts w:ascii="Times" w:eastAsia="Batang" w:hAnsi="Times"/>
                <w:lang w:val="en-GB"/>
              </w:rPr>
            </w:pPr>
            <w:r>
              <w:t>For NDI indication in DCI format 0_3/1_3 for TB1,</w:t>
            </w:r>
            <w:r>
              <w:rPr>
                <w:rFonts w:eastAsia="DengXian" w:hint="eastAsia"/>
              </w:rPr>
              <w:t xml:space="preserve"> further study</w:t>
            </w:r>
          </w:p>
          <w:p w14:paraId="3F8B3052" w14:textId="77777777" w:rsidR="001575DD" w:rsidRDefault="001575DD" w:rsidP="001575DD">
            <w:pPr>
              <w:numPr>
                <w:ilvl w:val="1"/>
                <w:numId w:val="12"/>
              </w:numPr>
              <w:snapToGrid w:val="0"/>
              <w:spacing w:after="60"/>
              <w:ind w:left="1080"/>
              <w:rPr>
                <w:rFonts w:ascii="Times" w:eastAsia="Batang" w:hAnsi="Times"/>
                <w:lang w:val="en-GB"/>
              </w:rPr>
            </w:pPr>
            <w:r>
              <w:rPr>
                <w:rFonts w:ascii="Times" w:eastAsia="Batang" w:hAnsi="Times"/>
                <w:lang w:val="en-GB"/>
              </w:rPr>
              <w:t xml:space="preserve">Option 1: For each block of NDI field, the number of bits is equal to the maximum number of schedulable </w:t>
            </w:r>
            <w:r>
              <w:rPr>
                <w:rFonts w:ascii="Times" w:eastAsia="DengXian" w:hAnsi="Times" w:hint="eastAsia"/>
                <w:lang w:val="en-GB"/>
              </w:rPr>
              <w:t>PUSCH</w:t>
            </w:r>
            <w:r>
              <w:rPr>
                <w:rFonts w:ascii="Times" w:eastAsia="Batang" w:hAnsi="Times"/>
                <w:lang w:val="en-GB"/>
              </w:rPr>
              <w:t>s</w:t>
            </w:r>
            <w:r>
              <w:rPr>
                <w:rFonts w:ascii="Times" w:eastAsia="DengXian" w:hAnsi="Times" w:hint="eastAsia"/>
                <w:lang w:val="en-GB"/>
              </w:rPr>
              <w:t>/PDSCHs</w:t>
            </w:r>
            <w:r>
              <w:rPr>
                <w:rFonts w:ascii="Times" w:eastAsia="Batang" w:hAnsi="Times"/>
                <w:lang w:val="en-GB"/>
              </w:rPr>
              <w:t xml:space="preserve"> </w:t>
            </w:r>
            <w:r>
              <w:rPr>
                <w:rFonts w:ascii="Times" w:eastAsia="DengXian" w:hAnsi="Times" w:hint="eastAsia"/>
                <w:lang w:val="en-GB"/>
              </w:rPr>
              <w:t>on the corresponding cell by the DCI format 0_3/1_3.</w:t>
            </w:r>
          </w:p>
          <w:p w14:paraId="59C99A25" w14:textId="77777777" w:rsidR="001575DD" w:rsidRDefault="001575DD" w:rsidP="001575DD">
            <w:pPr>
              <w:numPr>
                <w:ilvl w:val="2"/>
                <w:numId w:val="12"/>
              </w:numPr>
              <w:snapToGrid w:val="0"/>
              <w:spacing w:after="60"/>
              <w:ind w:left="1800"/>
              <w:rPr>
                <w:rFonts w:ascii="Times" w:eastAsia="Batang" w:hAnsi="Times"/>
                <w:szCs w:val="16"/>
                <w:lang w:val="en-GB"/>
              </w:rPr>
            </w:pPr>
            <w:r w:rsidRPr="0044560B">
              <w:rPr>
                <w:rFonts w:ascii="Times" w:eastAsia="DengXian" w:hAnsi="Times"/>
                <w:szCs w:val="16"/>
                <w:highlight w:val="yellow"/>
                <w:lang w:val="en-GB"/>
              </w:rPr>
              <w:t xml:space="preserve">Maximum number of </w:t>
            </w:r>
            <w:r w:rsidRPr="0044560B">
              <w:rPr>
                <w:rFonts w:ascii="Times" w:eastAsia="Batang" w:hAnsi="Times"/>
                <w:szCs w:val="16"/>
                <w:highlight w:val="yellow"/>
                <w:lang w:val="en-GB"/>
              </w:rPr>
              <w:t xml:space="preserve">schedulable </w:t>
            </w:r>
            <w:r w:rsidRPr="0044560B">
              <w:rPr>
                <w:rFonts w:ascii="Times" w:eastAsia="DengXian" w:hAnsi="Times"/>
                <w:szCs w:val="16"/>
                <w:highlight w:val="yellow"/>
                <w:lang w:val="en-GB"/>
              </w:rPr>
              <w:t>PUSCH</w:t>
            </w:r>
            <w:r w:rsidRPr="0044560B">
              <w:rPr>
                <w:rFonts w:ascii="Times" w:eastAsia="Batang" w:hAnsi="Times"/>
                <w:szCs w:val="16"/>
                <w:highlight w:val="yellow"/>
                <w:lang w:val="en-GB"/>
              </w:rPr>
              <w:t>s</w:t>
            </w:r>
            <w:r w:rsidRPr="0044560B">
              <w:rPr>
                <w:rFonts w:ascii="Times" w:eastAsia="DengXian" w:hAnsi="Times"/>
                <w:szCs w:val="16"/>
                <w:highlight w:val="yellow"/>
                <w:lang w:val="en-GB"/>
              </w:rPr>
              <w:t>/PDSCHs</w:t>
            </w:r>
            <w:r w:rsidRPr="0044560B">
              <w:rPr>
                <w:rFonts w:ascii="Times" w:eastAsia="Batang" w:hAnsi="Times"/>
                <w:szCs w:val="16"/>
                <w:highlight w:val="yellow"/>
                <w:lang w:val="en-GB"/>
              </w:rPr>
              <w:t xml:space="preserve"> </w:t>
            </w:r>
            <w:r w:rsidRPr="0044560B">
              <w:rPr>
                <w:rFonts w:ascii="Times" w:eastAsia="DengXian" w:hAnsi="Times"/>
                <w:szCs w:val="16"/>
                <w:highlight w:val="yellow"/>
                <w:lang w:val="en-GB"/>
              </w:rPr>
              <w:t>on the corresponding cell is determined by TDRA table for the cell</w:t>
            </w:r>
            <w:r>
              <w:rPr>
                <w:rFonts w:ascii="Times" w:eastAsia="DengXian" w:hAnsi="Times"/>
                <w:szCs w:val="16"/>
                <w:lang w:val="en-GB"/>
              </w:rPr>
              <w:t>.</w:t>
            </w:r>
          </w:p>
          <w:p w14:paraId="158DDFD8" w14:textId="7B757B96" w:rsidR="00120343" w:rsidRPr="00120343" w:rsidRDefault="001575DD" w:rsidP="00120343">
            <w:pPr>
              <w:numPr>
                <w:ilvl w:val="1"/>
                <w:numId w:val="12"/>
              </w:numPr>
              <w:snapToGrid w:val="0"/>
              <w:spacing w:after="60"/>
              <w:ind w:left="1080"/>
              <w:rPr>
                <w:rFonts w:ascii="Times" w:eastAsia="MS Mincho" w:hAnsi="Times"/>
                <w:bCs/>
                <w:lang w:val="en-GB" w:eastAsia="ja-JP"/>
              </w:rPr>
            </w:pPr>
            <w:r>
              <w:rPr>
                <w:rFonts w:ascii="Times" w:eastAsia="MS Mincho" w:hAnsi="Times" w:hint="eastAsia"/>
                <w:bCs/>
                <w:lang w:val="en-GB" w:eastAsia="ja-JP"/>
              </w:rPr>
              <w:t xml:space="preserve">Option 2a: </w:t>
            </w:r>
            <w:r w:rsidR="00120343">
              <w:rPr>
                <w:rFonts w:ascii="Times" w:eastAsia="MS Mincho" w:hAnsi="Times"/>
                <w:bCs/>
                <w:lang w:val="en-GB" w:eastAsia="ja-JP"/>
              </w:rPr>
              <w:t xml:space="preserve">… </w:t>
            </w:r>
            <w:r w:rsidR="00120343" w:rsidRPr="00120343">
              <w:rPr>
                <w:rFonts w:ascii="Times" w:eastAsia="MS Mincho" w:hAnsi="Times"/>
                <w:bCs/>
                <w:lang w:val="en-GB" w:eastAsia="ja-JP"/>
              </w:rPr>
              <w:t>[</w:t>
            </w:r>
            <w:r w:rsidR="00120343" w:rsidRPr="00120343">
              <w:rPr>
                <w:rFonts w:ascii="Times" w:eastAsia="MS Mincho" w:hAnsi="Times"/>
                <w:bCs/>
                <w:i/>
                <w:iCs/>
                <w:lang w:val="en-GB" w:eastAsia="ja-JP"/>
              </w:rPr>
              <w:t xml:space="preserve">Not </w:t>
            </w:r>
            <w:r w:rsidR="001E3588">
              <w:rPr>
                <w:rFonts w:ascii="Times" w:eastAsia="MS Mincho" w:hAnsi="Times"/>
                <w:bCs/>
                <w:i/>
                <w:iCs/>
                <w:lang w:val="en-GB" w:eastAsia="ja-JP"/>
              </w:rPr>
              <w:t xml:space="preserve">fully </w:t>
            </w:r>
            <w:r w:rsidR="00120343" w:rsidRPr="00120343">
              <w:rPr>
                <w:rFonts w:ascii="Times" w:eastAsia="MS Mincho" w:hAnsi="Times"/>
                <w:bCs/>
                <w:i/>
                <w:iCs/>
                <w:lang w:val="en-GB" w:eastAsia="ja-JP"/>
              </w:rPr>
              <w:t>reproduced for brevity</w:t>
            </w:r>
            <w:r w:rsidR="00120343" w:rsidRPr="00120343">
              <w:rPr>
                <w:rFonts w:ascii="Times" w:eastAsia="MS Mincho" w:hAnsi="Times"/>
                <w:bCs/>
                <w:lang w:val="en-GB" w:eastAsia="ja-JP"/>
              </w:rPr>
              <w:t>]</w:t>
            </w:r>
          </w:p>
          <w:p w14:paraId="2594CD52" w14:textId="4471A424"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Other options are not precluded.</w:t>
            </w:r>
          </w:p>
          <w:p w14:paraId="589579DC" w14:textId="77777777"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 xml:space="preserve">Note: For Option 1 and 2a, </w:t>
            </w:r>
            <w:r>
              <w:rPr>
                <w:rFonts w:ascii="Times" w:eastAsia="MS Mincho" w:hAnsi="Times" w:hint="eastAsia"/>
                <w:bCs/>
                <w:lang w:val="en-GB" w:eastAsia="ja-JP"/>
              </w:rPr>
              <w:t xml:space="preserve">DCI format 0_3/1_3 has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Pr>
                <w:rFonts w:ascii="Times" w:eastAsia="MS Mincho" w:hAnsi="Times" w:hint="eastAsia"/>
                <w:bCs/>
                <w:lang w:val="en-GB" w:eastAsia="ja-JP"/>
              </w:rPr>
              <w:t xml:space="preserve"> blocks of NDI field</w:t>
            </w:r>
            <w:r>
              <w:rPr>
                <w:rFonts w:ascii="Times" w:eastAsia="MS Mincho" w:hAnsi="Times"/>
                <w:bCs/>
                <w:lang w:val="en-GB" w:eastAsia="ja-JP"/>
              </w:rPr>
              <w:t xml:space="preserve"> for TB1</w:t>
            </w:r>
            <w:r>
              <w:rPr>
                <w:rFonts w:ascii="Times" w:eastAsia="MS Mincho" w:hAnsi="Times" w:hint="eastAsia"/>
                <w:bCs/>
                <w:lang w:val="en-GB" w:eastAsia="ja-JP"/>
              </w:rPr>
              <w:t>, same as in Rel-18.</w:t>
            </w:r>
          </w:p>
          <w:p w14:paraId="477547EB" w14:textId="77777777" w:rsidR="001575DD" w:rsidRPr="001575DD" w:rsidRDefault="001575DD" w:rsidP="0044560B">
            <w:pPr>
              <w:spacing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(RAN1#119)</w:t>
            </w:r>
          </w:p>
          <w:p w14:paraId="1DD8B4BD" w14:textId="77777777" w:rsidR="001575DD" w:rsidRDefault="001575DD" w:rsidP="001575DD">
            <w:pPr>
              <w:numPr>
                <w:ilvl w:val="0"/>
                <w:numId w:val="12"/>
              </w:numPr>
              <w:snapToGrid w:val="0"/>
              <w:spacing w:after="60"/>
              <w:ind w:left="360"/>
              <w:rPr>
                <w:rFonts w:ascii="Times" w:eastAsia="Batang" w:hAnsi="Times"/>
                <w:lang w:val="en-GB"/>
              </w:rPr>
            </w:pPr>
            <w:r>
              <w:t xml:space="preserve">For RV indication in DCI format 0_3/1_3 for TB1, </w:t>
            </w:r>
            <w:r>
              <w:rPr>
                <w:rFonts w:eastAsia="DengXian" w:hint="eastAsia"/>
              </w:rPr>
              <w:t>further study</w:t>
            </w:r>
          </w:p>
          <w:p w14:paraId="1D9A79E0" w14:textId="77777777" w:rsidR="001575DD" w:rsidRDefault="001575DD" w:rsidP="001575DD">
            <w:pPr>
              <w:numPr>
                <w:ilvl w:val="1"/>
                <w:numId w:val="12"/>
              </w:numPr>
              <w:snapToGrid w:val="0"/>
              <w:spacing w:after="60"/>
              <w:ind w:left="1080"/>
              <w:rPr>
                <w:rFonts w:ascii="Times" w:eastAsia="Batang" w:hAnsi="Times"/>
                <w:lang w:val="en-GB"/>
              </w:rPr>
            </w:pPr>
            <w:r>
              <w:rPr>
                <w:rFonts w:ascii="Times" w:eastAsia="Batang" w:hAnsi="Times"/>
                <w:lang w:val="en-GB"/>
              </w:rPr>
              <w:t xml:space="preserve">Option 1: For each block of RV field, the number of bits is equal to the maximum number of schedulable </w:t>
            </w:r>
            <w:r>
              <w:rPr>
                <w:rFonts w:ascii="Times" w:eastAsia="DengXian" w:hAnsi="Times" w:hint="eastAsia"/>
                <w:lang w:val="en-GB"/>
              </w:rPr>
              <w:t>PUSCH</w:t>
            </w:r>
            <w:r>
              <w:rPr>
                <w:rFonts w:ascii="Times" w:eastAsia="Batang" w:hAnsi="Times"/>
                <w:lang w:val="en-GB"/>
              </w:rPr>
              <w:t>s</w:t>
            </w:r>
            <w:r>
              <w:rPr>
                <w:rFonts w:ascii="Times" w:eastAsia="DengXian" w:hAnsi="Times" w:hint="eastAsia"/>
                <w:lang w:val="en-GB"/>
              </w:rPr>
              <w:t>/PDSCHs</w:t>
            </w:r>
            <w:r>
              <w:rPr>
                <w:rFonts w:ascii="Times" w:eastAsia="Batang" w:hAnsi="Times"/>
                <w:lang w:val="en-GB"/>
              </w:rPr>
              <w:t xml:space="preserve"> </w:t>
            </w:r>
            <w:r>
              <w:rPr>
                <w:rFonts w:ascii="Times" w:eastAsia="DengXian" w:hAnsi="Times" w:hint="eastAsia"/>
                <w:lang w:val="en-GB"/>
              </w:rPr>
              <w:t>on the corresponding cell by the DCI format 0_3/1_3</w:t>
            </w:r>
            <w:r>
              <w:rPr>
                <w:rFonts w:ascii="Times" w:eastAsia="Batang" w:hAnsi="Times" w:hint="eastAsia"/>
                <w:lang w:val="en-GB"/>
              </w:rPr>
              <w:t xml:space="preserve"> and number of bits for RV </w:t>
            </w:r>
            <w:r>
              <w:rPr>
                <w:rFonts w:ascii="Times" w:eastAsia="Batang" w:hAnsi="Times"/>
                <w:lang w:val="en-GB"/>
              </w:rPr>
              <w:t xml:space="preserve">configured </w:t>
            </w:r>
            <w:r>
              <w:rPr>
                <w:rFonts w:ascii="Times" w:eastAsia="Batang" w:hAnsi="Times" w:hint="eastAsia"/>
                <w:lang w:val="en-GB"/>
              </w:rPr>
              <w:t>for the cell</w:t>
            </w:r>
            <w:r>
              <w:rPr>
                <w:rFonts w:ascii="Times" w:eastAsia="DengXian" w:hAnsi="Times" w:hint="eastAsia"/>
                <w:lang w:val="en-GB"/>
              </w:rPr>
              <w:t>.</w:t>
            </w:r>
          </w:p>
          <w:p w14:paraId="4A42373A" w14:textId="77777777" w:rsidR="001575DD" w:rsidRDefault="001575DD" w:rsidP="001575DD">
            <w:pPr>
              <w:numPr>
                <w:ilvl w:val="2"/>
                <w:numId w:val="12"/>
              </w:numPr>
              <w:snapToGrid w:val="0"/>
              <w:spacing w:after="60"/>
              <w:ind w:left="1800"/>
              <w:rPr>
                <w:rFonts w:ascii="Times" w:eastAsia="Batang" w:hAnsi="Times"/>
                <w:szCs w:val="16"/>
                <w:lang w:val="en-GB"/>
              </w:rPr>
            </w:pPr>
            <w:r w:rsidRPr="0044560B">
              <w:rPr>
                <w:rFonts w:ascii="Times" w:eastAsia="DengXian" w:hAnsi="Times"/>
                <w:szCs w:val="16"/>
                <w:highlight w:val="yellow"/>
                <w:lang w:val="en-GB"/>
              </w:rPr>
              <w:t xml:space="preserve">Maximum number of </w:t>
            </w:r>
            <w:r w:rsidRPr="0044560B">
              <w:rPr>
                <w:rFonts w:ascii="Times" w:eastAsia="Batang" w:hAnsi="Times"/>
                <w:szCs w:val="16"/>
                <w:highlight w:val="yellow"/>
                <w:lang w:val="en-GB"/>
              </w:rPr>
              <w:t xml:space="preserve">schedulable </w:t>
            </w:r>
            <w:r w:rsidRPr="0044560B">
              <w:rPr>
                <w:rFonts w:ascii="Times" w:eastAsia="DengXian" w:hAnsi="Times"/>
                <w:szCs w:val="16"/>
                <w:highlight w:val="yellow"/>
                <w:lang w:val="en-GB"/>
              </w:rPr>
              <w:t>PUSCH</w:t>
            </w:r>
            <w:r w:rsidRPr="0044560B">
              <w:rPr>
                <w:rFonts w:ascii="Times" w:eastAsia="Batang" w:hAnsi="Times"/>
                <w:szCs w:val="16"/>
                <w:highlight w:val="yellow"/>
                <w:lang w:val="en-GB"/>
              </w:rPr>
              <w:t>s</w:t>
            </w:r>
            <w:r w:rsidRPr="0044560B">
              <w:rPr>
                <w:rFonts w:ascii="Times" w:eastAsia="DengXian" w:hAnsi="Times"/>
                <w:szCs w:val="16"/>
                <w:highlight w:val="yellow"/>
                <w:lang w:val="en-GB"/>
              </w:rPr>
              <w:t>/PDSCHs</w:t>
            </w:r>
            <w:r w:rsidRPr="0044560B">
              <w:rPr>
                <w:rFonts w:ascii="Times" w:eastAsia="Batang" w:hAnsi="Times"/>
                <w:szCs w:val="16"/>
                <w:highlight w:val="yellow"/>
                <w:lang w:val="en-GB"/>
              </w:rPr>
              <w:t xml:space="preserve"> </w:t>
            </w:r>
            <w:r w:rsidRPr="0044560B">
              <w:rPr>
                <w:rFonts w:ascii="Times" w:eastAsia="DengXian" w:hAnsi="Times"/>
                <w:szCs w:val="16"/>
                <w:highlight w:val="yellow"/>
                <w:lang w:val="en-GB"/>
              </w:rPr>
              <w:t>on the corresponding cell is determined by TDRA table for the cell</w:t>
            </w:r>
            <w:r>
              <w:rPr>
                <w:rFonts w:ascii="Times" w:eastAsia="DengXian" w:hAnsi="Times"/>
                <w:szCs w:val="16"/>
                <w:lang w:val="en-GB"/>
              </w:rPr>
              <w:t>.</w:t>
            </w:r>
          </w:p>
          <w:p w14:paraId="694D9664" w14:textId="60C74483" w:rsidR="001575DD" w:rsidRDefault="001575DD" w:rsidP="001575DD">
            <w:pPr>
              <w:numPr>
                <w:ilvl w:val="1"/>
                <w:numId w:val="12"/>
              </w:numPr>
              <w:snapToGrid w:val="0"/>
              <w:spacing w:after="60"/>
              <w:ind w:left="1080"/>
              <w:rPr>
                <w:rFonts w:ascii="Times" w:eastAsia="SimSun" w:hAnsi="Times"/>
                <w:lang w:val="en-GB"/>
              </w:rPr>
            </w:pPr>
            <w:r>
              <w:rPr>
                <w:rFonts w:ascii="Times" w:eastAsia="MS Mincho" w:hAnsi="Times" w:hint="eastAsia"/>
                <w:bCs/>
                <w:lang w:val="en-GB" w:eastAsia="ja-JP"/>
              </w:rPr>
              <w:t xml:space="preserve">Option 2a: </w:t>
            </w:r>
            <w:r>
              <w:rPr>
                <w:rFonts w:ascii="Times" w:eastAsia="MS Mincho" w:hAnsi="Times"/>
                <w:bCs/>
                <w:lang w:val="en-GB" w:eastAsia="ja-JP"/>
              </w:rPr>
              <w:t xml:space="preserve">… </w:t>
            </w:r>
            <w:r w:rsidR="00120343">
              <w:rPr>
                <w:rFonts w:ascii="Times" w:eastAsia="MS Mincho" w:hAnsi="Times"/>
                <w:bCs/>
                <w:lang w:val="en-GB" w:eastAsia="ja-JP"/>
              </w:rPr>
              <w:t>[</w:t>
            </w:r>
            <w:r w:rsidR="00120343" w:rsidRPr="00120343">
              <w:rPr>
                <w:rFonts w:ascii="Times" w:eastAsia="MS Mincho" w:hAnsi="Times"/>
                <w:bCs/>
                <w:i/>
                <w:iCs/>
                <w:lang w:val="en-GB" w:eastAsia="ja-JP"/>
              </w:rPr>
              <w:t xml:space="preserve">Not </w:t>
            </w:r>
            <w:r w:rsidR="001E3588">
              <w:rPr>
                <w:rFonts w:ascii="Times" w:eastAsia="MS Mincho" w:hAnsi="Times"/>
                <w:bCs/>
                <w:i/>
                <w:iCs/>
                <w:lang w:val="en-GB" w:eastAsia="ja-JP"/>
              </w:rPr>
              <w:t xml:space="preserve">fully </w:t>
            </w:r>
            <w:r w:rsidR="00120343" w:rsidRPr="00120343">
              <w:rPr>
                <w:rFonts w:ascii="Times" w:eastAsia="MS Mincho" w:hAnsi="Times"/>
                <w:bCs/>
                <w:i/>
                <w:iCs/>
                <w:lang w:val="en-GB" w:eastAsia="ja-JP"/>
              </w:rPr>
              <w:t>reproduced for brevity</w:t>
            </w:r>
            <w:r w:rsidR="00120343">
              <w:rPr>
                <w:rFonts w:ascii="Times" w:eastAsia="MS Mincho" w:hAnsi="Times"/>
                <w:bCs/>
                <w:lang w:val="en-GB" w:eastAsia="ja-JP"/>
              </w:rPr>
              <w:t>]</w:t>
            </w:r>
          </w:p>
          <w:p w14:paraId="15EECDC3" w14:textId="77777777"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Other options are not precluded.</w:t>
            </w:r>
          </w:p>
          <w:p w14:paraId="0558761A" w14:textId="77777777" w:rsidR="001575DD" w:rsidRDefault="001575DD" w:rsidP="001575DD">
            <w:pPr>
              <w:numPr>
                <w:ilvl w:val="0"/>
                <w:numId w:val="12"/>
              </w:numPr>
              <w:snapToGrid w:val="0"/>
              <w:spacing w:after="60"/>
              <w:ind w:left="360"/>
              <w:rPr>
                <w:rFonts w:ascii="Times" w:eastAsia="Batang" w:hAnsi="Times"/>
                <w:lang w:val="en-GB"/>
              </w:rPr>
            </w:pPr>
            <w:r>
              <w:rPr>
                <w:rFonts w:ascii="Times" w:eastAsia="Batang" w:hAnsi="Times"/>
                <w:lang w:val="en-GB"/>
              </w:rPr>
              <w:t xml:space="preserve">Note: For Option 1 and 2a, </w:t>
            </w:r>
            <w:r>
              <w:rPr>
                <w:rFonts w:ascii="Times" w:eastAsia="MS Mincho" w:hAnsi="Times" w:hint="eastAsia"/>
                <w:bCs/>
                <w:lang w:val="en-GB" w:eastAsia="ja-JP"/>
              </w:rPr>
              <w:t xml:space="preserve">DCI format 0_3/1_3 has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Pr>
                <w:rFonts w:ascii="Times" w:eastAsia="MS Mincho" w:hAnsi="Times" w:hint="eastAsia"/>
                <w:bCs/>
                <w:lang w:val="en-GB" w:eastAsia="ja-JP"/>
              </w:rPr>
              <w:t xml:space="preserve"> blocks of </w:t>
            </w:r>
            <w:r>
              <w:rPr>
                <w:rFonts w:ascii="Times" w:eastAsia="MS Mincho" w:hAnsi="Times"/>
                <w:bCs/>
                <w:lang w:val="en-GB" w:eastAsia="ja-JP"/>
              </w:rPr>
              <w:t>RV</w:t>
            </w:r>
            <w:r>
              <w:rPr>
                <w:rFonts w:ascii="Times" w:eastAsia="MS Mincho" w:hAnsi="Times" w:hint="eastAsia"/>
                <w:bCs/>
                <w:lang w:val="en-GB" w:eastAsia="ja-JP"/>
              </w:rPr>
              <w:t xml:space="preserve"> field</w:t>
            </w:r>
            <w:r>
              <w:rPr>
                <w:rFonts w:ascii="Times" w:eastAsia="MS Mincho" w:hAnsi="Times"/>
                <w:bCs/>
                <w:lang w:val="en-GB" w:eastAsia="ja-JP"/>
              </w:rPr>
              <w:t xml:space="preserve"> for TB1</w:t>
            </w:r>
            <w:r>
              <w:rPr>
                <w:rFonts w:ascii="Times" w:eastAsia="MS Mincho" w:hAnsi="Times" w:hint="eastAsia"/>
                <w:bCs/>
                <w:lang w:val="en-GB" w:eastAsia="ja-JP"/>
              </w:rPr>
              <w:t>, same as in Rel-18.</w:t>
            </w:r>
          </w:p>
          <w:p w14:paraId="58087646" w14:textId="697718E3" w:rsidR="001575DD" w:rsidRPr="001575DD" w:rsidRDefault="001575DD" w:rsidP="0044560B">
            <w:pPr>
              <w:spacing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w:t>
            </w:r>
            <w:r>
              <w:rPr>
                <w:rFonts w:ascii="Times" w:eastAsia="DengXian" w:hAnsi="Times"/>
                <w:b/>
                <w:bCs/>
                <w:highlight w:val="green"/>
                <w:lang w:val="en-GB"/>
              </w:rPr>
              <w:t>20</w:t>
            </w:r>
            <w:r w:rsidRPr="001575DD">
              <w:rPr>
                <w:rFonts w:ascii="Times" w:eastAsia="DengXian" w:hAnsi="Times"/>
                <w:b/>
                <w:bCs/>
                <w:highlight w:val="green"/>
                <w:lang w:val="en-GB"/>
              </w:rPr>
              <w:t>)</w:t>
            </w:r>
          </w:p>
          <w:p w14:paraId="5C9DFB6F" w14:textId="77777777" w:rsidR="001575DD" w:rsidRPr="00A8491D" w:rsidRDefault="001575DD" w:rsidP="001575DD">
            <w:pPr>
              <w:numPr>
                <w:ilvl w:val="0"/>
                <w:numId w:val="12"/>
              </w:numPr>
              <w:snapToGrid w:val="0"/>
              <w:spacing w:after="60"/>
              <w:ind w:left="360"/>
              <w:rPr>
                <w:rFonts w:ascii="Times" w:eastAsia="Batang" w:hAnsi="Times"/>
                <w:lang w:val="en-GB"/>
              </w:rPr>
            </w:pPr>
            <w:r w:rsidRPr="00A8491D">
              <w:rPr>
                <w:rFonts w:ascii="Times" w:eastAsia="Batang" w:hAnsi="Times"/>
                <w:lang w:val="en-GB"/>
              </w:rPr>
              <w:t xml:space="preserve">For NDI indication in DCI format 0_3/1_3 for </w:t>
            </w:r>
            <w:r w:rsidRPr="00A8491D">
              <w:rPr>
                <w:rFonts w:ascii="Times" w:eastAsia="DengXian" w:hAnsi="Times" w:hint="eastAsia"/>
                <w:lang w:val="en-GB"/>
              </w:rPr>
              <w:t>a TB</w:t>
            </w:r>
            <w:r w:rsidRPr="00A8491D">
              <w:rPr>
                <w:rFonts w:ascii="Times" w:eastAsia="Batang" w:hAnsi="Times"/>
                <w:lang w:val="en-GB"/>
              </w:rPr>
              <w:t>,</w:t>
            </w:r>
          </w:p>
          <w:p w14:paraId="33C3C59D" w14:textId="77777777" w:rsidR="001575DD" w:rsidRPr="00A8491D" w:rsidRDefault="001575DD" w:rsidP="001575DD">
            <w:pPr>
              <w:numPr>
                <w:ilvl w:val="1"/>
                <w:numId w:val="12"/>
              </w:numPr>
              <w:snapToGrid w:val="0"/>
              <w:spacing w:after="60"/>
              <w:ind w:left="1080"/>
              <w:rPr>
                <w:rFonts w:ascii="Times" w:eastAsia="Batang" w:hAnsi="Times"/>
                <w:lang w:val="en-GB"/>
              </w:rPr>
            </w:pPr>
            <w:r w:rsidRPr="00A8491D">
              <w:rPr>
                <w:rFonts w:ascii="Times" w:eastAsia="Batang" w:hAnsi="Times"/>
                <w:lang w:val="en-GB"/>
              </w:rPr>
              <w:t>Option 1 is adopted.</w:t>
            </w:r>
          </w:p>
          <w:p w14:paraId="57AE4E72" w14:textId="43373B03" w:rsidR="001575DD" w:rsidRPr="001575DD" w:rsidRDefault="001575DD" w:rsidP="00A876BB">
            <w:pPr>
              <w:spacing w:before="240" w:after="0"/>
              <w:rPr>
                <w:rFonts w:ascii="Times" w:eastAsia="DengXian" w:hAnsi="Times"/>
                <w:b/>
                <w:bCs/>
                <w:highlight w:val="green"/>
                <w:lang w:val="en-GB"/>
              </w:rPr>
            </w:pPr>
            <w:r w:rsidRPr="001575DD">
              <w:rPr>
                <w:rFonts w:ascii="Times" w:eastAsia="DengXian" w:hAnsi="Times" w:hint="eastAsia"/>
                <w:b/>
                <w:bCs/>
                <w:highlight w:val="green"/>
                <w:lang w:val="en-GB"/>
              </w:rPr>
              <w:t>Agreement</w:t>
            </w:r>
            <w:r w:rsidRPr="001575DD">
              <w:rPr>
                <w:rFonts w:ascii="Times" w:eastAsia="DengXian" w:hAnsi="Times"/>
                <w:b/>
                <w:bCs/>
                <w:highlight w:val="green"/>
                <w:lang w:val="en-GB"/>
              </w:rPr>
              <w:t xml:space="preserve"> (RAN1#1</w:t>
            </w:r>
            <w:r>
              <w:rPr>
                <w:rFonts w:ascii="Times" w:eastAsia="DengXian" w:hAnsi="Times"/>
                <w:b/>
                <w:bCs/>
                <w:highlight w:val="green"/>
                <w:lang w:val="en-GB"/>
              </w:rPr>
              <w:t>20</w:t>
            </w:r>
            <w:r w:rsidRPr="001575DD">
              <w:rPr>
                <w:rFonts w:ascii="Times" w:eastAsia="DengXian" w:hAnsi="Times"/>
                <w:b/>
                <w:bCs/>
                <w:highlight w:val="green"/>
                <w:lang w:val="en-GB"/>
              </w:rPr>
              <w:t>)</w:t>
            </w:r>
          </w:p>
          <w:p w14:paraId="4E90FB25" w14:textId="77777777" w:rsidR="001575DD" w:rsidRPr="00A8491D" w:rsidRDefault="001575DD" w:rsidP="001575DD">
            <w:pPr>
              <w:numPr>
                <w:ilvl w:val="0"/>
                <w:numId w:val="12"/>
              </w:numPr>
              <w:snapToGrid w:val="0"/>
              <w:spacing w:after="60"/>
              <w:ind w:left="360"/>
              <w:rPr>
                <w:rFonts w:ascii="Times" w:eastAsia="Batang" w:hAnsi="Times"/>
                <w:lang w:val="en-GB"/>
              </w:rPr>
            </w:pPr>
            <w:r w:rsidRPr="00A8491D">
              <w:rPr>
                <w:rFonts w:ascii="Times" w:eastAsia="Batang" w:hAnsi="Times"/>
                <w:lang w:val="en-GB"/>
              </w:rPr>
              <w:t xml:space="preserve">For </w:t>
            </w:r>
            <w:r w:rsidRPr="00A8491D">
              <w:rPr>
                <w:rFonts w:ascii="Times" w:eastAsia="DengXian" w:hAnsi="Times" w:hint="eastAsia"/>
                <w:lang w:val="en-GB"/>
              </w:rPr>
              <w:t xml:space="preserve">RV </w:t>
            </w:r>
            <w:r w:rsidRPr="00A8491D">
              <w:rPr>
                <w:rFonts w:ascii="Times" w:eastAsia="Batang" w:hAnsi="Times"/>
                <w:lang w:val="en-GB"/>
              </w:rPr>
              <w:t xml:space="preserve">indication in DCI format 0_3/1_3 for </w:t>
            </w:r>
            <w:r w:rsidRPr="00A8491D">
              <w:rPr>
                <w:rFonts w:ascii="Times" w:eastAsia="DengXian" w:hAnsi="Times" w:hint="eastAsia"/>
                <w:lang w:val="en-GB"/>
              </w:rPr>
              <w:t>a TB</w:t>
            </w:r>
            <w:r w:rsidRPr="00A8491D">
              <w:rPr>
                <w:rFonts w:ascii="Times" w:eastAsia="Batang" w:hAnsi="Times"/>
                <w:lang w:val="en-GB"/>
              </w:rPr>
              <w:t>,</w:t>
            </w:r>
          </w:p>
          <w:p w14:paraId="51AFB8CE" w14:textId="5EA8BA3F" w:rsidR="001575DD" w:rsidRPr="0044560B" w:rsidRDefault="001575DD" w:rsidP="0044560B">
            <w:pPr>
              <w:numPr>
                <w:ilvl w:val="1"/>
                <w:numId w:val="12"/>
              </w:numPr>
              <w:snapToGrid w:val="0"/>
              <w:spacing w:after="60"/>
              <w:ind w:left="1080"/>
              <w:rPr>
                <w:rFonts w:ascii="Times" w:eastAsia="Batang" w:hAnsi="Times"/>
                <w:lang w:val="en-GB"/>
              </w:rPr>
            </w:pPr>
            <w:r w:rsidRPr="00A8491D">
              <w:rPr>
                <w:rFonts w:ascii="Times" w:eastAsia="Batang" w:hAnsi="Times"/>
                <w:lang w:val="en-GB"/>
              </w:rPr>
              <w:t>Option 1 is adopted.</w:t>
            </w:r>
          </w:p>
        </w:tc>
      </w:tr>
    </w:tbl>
    <w:p w14:paraId="7204F16B" w14:textId="0CB0F9D4" w:rsidR="00E51EB8" w:rsidRDefault="00E51EB8" w:rsidP="00C35ED0">
      <w:pPr>
        <w:spacing w:before="240"/>
        <w:jc w:val="both"/>
        <w:rPr>
          <w:lang w:val="en-GB" w:eastAsia="ko-KR"/>
        </w:rPr>
      </w:pPr>
    </w:p>
    <w:tbl>
      <w:tblPr>
        <w:tblStyle w:val="TableGrid"/>
        <w:tblW w:w="0" w:type="auto"/>
        <w:tblLook w:val="04A0" w:firstRow="1" w:lastRow="0" w:firstColumn="1" w:lastColumn="0" w:noHBand="0" w:noVBand="1"/>
      </w:tblPr>
      <w:tblGrid>
        <w:gridCol w:w="9629"/>
      </w:tblGrid>
      <w:tr w:rsidR="00927552" w14:paraId="7407EAD3" w14:textId="77777777" w:rsidTr="007238FF">
        <w:tc>
          <w:tcPr>
            <w:tcW w:w="9629" w:type="dxa"/>
          </w:tcPr>
          <w:p w14:paraId="103481B5" w14:textId="06C917DB" w:rsidR="00927552" w:rsidRPr="00927552" w:rsidRDefault="00927552" w:rsidP="00927552">
            <w:pPr>
              <w:spacing w:after="0"/>
              <w:rPr>
                <w:rFonts w:ascii="Times" w:eastAsia="Batang" w:hAnsi="Times"/>
                <w:b/>
                <w:bCs/>
                <w:lang w:val="en-GB"/>
              </w:rPr>
            </w:pPr>
            <w:r w:rsidRPr="00927552">
              <w:rPr>
                <w:rFonts w:ascii="Times" w:eastAsia="Batang" w:hAnsi="Times"/>
                <w:b/>
                <w:bCs/>
                <w:lang w:val="en-GB"/>
              </w:rPr>
              <w:lastRenderedPageBreak/>
              <w:t xml:space="preserve">Conclusion </w:t>
            </w:r>
            <w:r>
              <w:rPr>
                <w:rFonts w:ascii="Times" w:eastAsia="Batang" w:hAnsi="Times"/>
                <w:b/>
                <w:bCs/>
                <w:lang w:val="en-GB"/>
              </w:rPr>
              <w:t>(RAN1</w:t>
            </w:r>
            <w:r w:rsidR="00127AD5">
              <w:rPr>
                <w:rFonts w:ascii="Times" w:eastAsia="Batang" w:hAnsi="Times"/>
                <w:b/>
                <w:bCs/>
                <w:lang w:val="en-GB"/>
              </w:rPr>
              <w:t>#</w:t>
            </w:r>
            <w:r w:rsidR="00127AD5" w:rsidRPr="00E05D49">
              <w:rPr>
                <w:rFonts w:ascii="Times" w:eastAsia="Batang" w:hAnsi="Times"/>
                <w:b/>
                <w:bCs/>
                <w:lang w:val="en-GB"/>
              </w:rPr>
              <w:t>114bis</w:t>
            </w:r>
            <w:r w:rsidR="00127AD5">
              <w:rPr>
                <w:rFonts w:ascii="Times" w:eastAsia="Batang" w:hAnsi="Times"/>
                <w:b/>
                <w:bCs/>
                <w:lang w:val="en-GB"/>
              </w:rPr>
              <w:t>)</w:t>
            </w:r>
          </w:p>
          <w:p w14:paraId="1A6632BB" w14:textId="77777777" w:rsidR="00927552" w:rsidRPr="001E3588" w:rsidRDefault="00927552" w:rsidP="00927552">
            <w:pPr>
              <w:numPr>
                <w:ilvl w:val="0"/>
                <w:numId w:val="42"/>
              </w:numPr>
              <w:spacing w:after="0"/>
              <w:rPr>
                <w:rFonts w:ascii="Times" w:eastAsia="Batang" w:hAnsi="Times"/>
                <w:lang w:val="en-GB"/>
              </w:rPr>
            </w:pPr>
            <w:r w:rsidRPr="00927552">
              <w:rPr>
                <w:rFonts w:ascii="Times" w:eastAsia="Batang" w:hAnsi="Times"/>
                <w:lang w:val="en-GB"/>
              </w:rPr>
              <w:t xml:space="preserve">It is clarified that the maximum </w:t>
            </w:r>
            <w:r w:rsidRPr="00927552">
              <w:rPr>
                <w:rFonts w:ascii="Times" w:eastAsia="Batang" w:hAnsi="Times"/>
              </w:rPr>
              <w:t>DCI field sizes of NDI/RV for PDSCH and NDI/RV for PUSCH are determined based on the maximum number of schedulable PUSCH or PDSCH among all entries in TDRA table configured for the active BWP.</w:t>
            </w:r>
          </w:p>
          <w:p w14:paraId="463ED897" w14:textId="01163327" w:rsidR="00127AD5" w:rsidRPr="00127AD5" w:rsidRDefault="00E05D49" w:rsidP="00127AD5">
            <w:pPr>
              <w:numPr>
                <w:ilvl w:val="0"/>
                <w:numId w:val="42"/>
              </w:numPr>
              <w:rPr>
                <w:rFonts w:ascii="Times" w:eastAsia="Batang" w:hAnsi="Times"/>
                <w:lang w:val="en-GB"/>
              </w:rPr>
            </w:pPr>
            <w:r>
              <w:rPr>
                <w:rFonts w:ascii="Times" w:hAnsi="Times"/>
                <w:lang w:val="en-GB" w:eastAsia="x-none"/>
              </w:rPr>
              <w:t xml:space="preserve">If a bandwidth part indicator field </w:t>
            </w:r>
            <w:r w:rsidR="00127AD5">
              <w:rPr>
                <w:rFonts w:ascii="Times" w:eastAsia="Batang" w:hAnsi="Times"/>
                <w:lang w:val="en-GB"/>
              </w:rPr>
              <w:t xml:space="preserve">… </w:t>
            </w:r>
            <w:r w:rsidR="00127AD5" w:rsidRPr="00127AD5">
              <w:rPr>
                <w:rFonts w:ascii="Times" w:eastAsia="Batang" w:hAnsi="Times"/>
                <w:bCs/>
                <w:lang w:val="en-GB"/>
              </w:rPr>
              <w:t>[</w:t>
            </w:r>
            <w:r w:rsidR="00127AD5" w:rsidRPr="00127AD5">
              <w:rPr>
                <w:rFonts w:ascii="Times" w:eastAsia="Batang" w:hAnsi="Times"/>
                <w:bCs/>
                <w:i/>
                <w:iCs/>
                <w:lang w:val="en-GB"/>
              </w:rPr>
              <w:t xml:space="preserve">Not </w:t>
            </w:r>
            <w:r w:rsidR="001E3588">
              <w:rPr>
                <w:rFonts w:ascii="Times" w:eastAsia="Batang" w:hAnsi="Times"/>
                <w:bCs/>
                <w:i/>
                <w:iCs/>
                <w:lang w:val="en-GB"/>
              </w:rPr>
              <w:t xml:space="preserve">fully </w:t>
            </w:r>
            <w:r w:rsidR="00127AD5" w:rsidRPr="00127AD5">
              <w:rPr>
                <w:rFonts w:ascii="Times" w:eastAsia="Batang" w:hAnsi="Times"/>
                <w:bCs/>
                <w:i/>
                <w:iCs/>
                <w:lang w:val="en-GB"/>
              </w:rPr>
              <w:t>reproduced for brevity</w:t>
            </w:r>
            <w:r w:rsidR="00127AD5" w:rsidRPr="00127AD5">
              <w:rPr>
                <w:rFonts w:ascii="Times" w:eastAsia="Batang" w:hAnsi="Times"/>
                <w:bCs/>
                <w:lang w:val="en-GB"/>
              </w:rPr>
              <w:t>]</w:t>
            </w:r>
          </w:p>
        </w:tc>
      </w:tr>
    </w:tbl>
    <w:p w14:paraId="3A4EC3A1" w14:textId="09F85CB4" w:rsidR="00E51EB8" w:rsidRDefault="00E51EB8" w:rsidP="00E51EB8">
      <w:pPr>
        <w:spacing w:before="180" w:after="60" w:line="288" w:lineRule="auto"/>
        <w:jc w:val="both"/>
        <w:rPr>
          <w:b/>
          <w:u w:val="single"/>
          <w:lang w:eastAsia="ko-KR"/>
        </w:rPr>
      </w:pPr>
      <w:bookmarkStart w:id="9" w:name="_Hlk193990062"/>
      <w:bookmarkStart w:id="10" w:name="_Hlk194050339"/>
      <w:r w:rsidRPr="00A93755">
        <w:rPr>
          <w:b/>
          <w:u w:val="single"/>
          <w:lang w:eastAsia="ko-KR"/>
        </w:rPr>
        <w:t xml:space="preserve">Proposal </w:t>
      </w:r>
      <w:r w:rsidR="00C35ED0">
        <w:rPr>
          <w:b/>
          <w:u w:val="single"/>
          <w:lang w:eastAsia="ko-KR"/>
        </w:rPr>
        <w:t>3</w:t>
      </w:r>
      <w:r w:rsidRPr="00A93755">
        <w:rPr>
          <w:b/>
          <w:u w:val="single"/>
          <w:lang w:eastAsia="ko-KR"/>
        </w:rPr>
        <w:t xml:space="preserve">: </w:t>
      </w:r>
      <w:r>
        <w:rPr>
          <w:b/>
          <w:u w:val="single"/>
          <w:lang w:eastAsia="ko-KR"/>
        </w:rPr>
        <w:t>For the number of bits of NDI/RV fields in DCI format 0_3/1_3 with multi-PUSCH/PDSCH scheduling:</w:t>
      </w:r>
    </w:p>
    <w:p w14:paraId="612A2166" w14:textId="502BFBDA" w:rsidR="00E51EB8" w:rsidRDefault="00E51EB8" w:rsidP="008827B8">
      <w:pPr>
        <w:numPr>
          <w:ilvl w:val="0"/>
          <w:numId w:val="24"/>
        </w:numPr>
        <w:spacing w:after="0" w:line="288" w:lineRule="auto"/>
        <w:jc w:val="both"/>
        <w:rPr>
          <w:b/>
          <w:u w:val="single"/>
          <w:lang w:val="en-GB" w:eastAsia="ko-KR"/>
        </w:rPr>
      </w:pPr>
      <w:r>
        <w:rPr>
          <w:b/>
          <w:u w:val="single"/>
          <w:lang w:val="en-GB" w:eastAsia="ko-KR"/>
        </w:rPr>
        <w:t>the m</w:t>
      </w:r>
      <w:r w:rsidRPr="00E51EB8">
        <w:rPr>
          <w:b/>
          <w:u w:val="single"/>
          <w:lang w:val="en-GB" w:eastAsia="ko-KR"/>
        </w:rPr>
        <w:t xml:space="preserve">aximum number of schedulable PUSCHs/PDSCHs on the corresponding cell is determined by TDRA table for </w:t>
      </w:r>
      <w:r w:rsidRPr="00E51EB8">
        <w:rPr>
          <w:b/>
          <w:i/>
          <w:iCs/>
          <w:u w:val="single"/>
          <w:lang w:val="en-GB" w:eastAsia="ko-KR"/>
        </w:rPr>
        <w:t>the active BWP of</w:t>
      </w:r>
      <w:r>
        <w:rPr>
          <w:b/>
          <w:u w:val="single"/>
          <w:lang w:val="en-GB" w:eastAsia="ko-KR"/>
        </w:rPr>
        <w:t xml:space="preserve"> </w:t>
      </w:r>
      <w:r w:rsidRPr="00E51EB8">
        <w:rPr>
          <w:b/>
          <w:u w:val="single"/>
          <w:lang w:val="en-GB" w:eastAsia="ko-KR"/>
        </w:rPr>
        <w:t>the cell</w:t>
      </w:r>
      <w:r w:rsidR="005F7017">
        <w:rPr>
          <w:b/>
          <w:u w:val="single"/>
          <w:lang w:val="en-GB" w:eastAsia="ko-KR"/>
        </w:rPr>
        <w:t>.</w:t>
      </w:r>
    </w:p>
    <w:bookmarkEnd w:id="9"/>
    <w:p w14:paraId="33B4A7F0" w14:textId="77777777" w:rsidR="008A39F9" w:rsidRDefault="008A39F9" w:rsidP="005C311E">
      <w:pPr>
        <w:spacing w:after="60" w:line="288" w:lineRule="auto"/>
        <w:ind w:left="720"/>
        <w:jc w:val="both"/>
        <w:rPr>
          <w:b/>
          <w:u w:val="single"/>
          <w:lang w:val="en-GB" w:eastAsia="ko-KR"/>
        </w:rPr>
      </w:pPr>
    </w:p>
    <w:bookmarkEnd w:id="10"/>
    <w:p w14:paraId="1EBD2DFF" w14:textId="62649EC4" w:rsidR="00F72149" w:rsidRDefault="00F72149" w:rsidP="00F72149">
      <w:pPr>
        <w:pStyle w:val="Heading2"/>
      </w:pPr>
      <w:r>
        <w:t>HARQ-ACK aspects</w:t>
      </w:r>
    </w:p>
    <w:p w14:paraId="1E8E6264" w14:textId="103CB9A3" w:rsidR="00E45851" w:rsidRDefault="00017645" w:rsidP="000A3A75">
      <w:pPr>
        <w:jc w:val="both"/>
        <w:rPr>
          <w:lang w:eastAsia="ko-KR"/>
        </w:rPr>
      </w:pPr>
      <w:r>
        <w:rPr>
          <w:lang w:eastAsia="ko-KR"/>
        </w:rPr>
        <w:t xml:space="preserve">The </w:t>
      </w:r>
      <w:r w:rsidR="005952B2">
        <w:rPr>
          <w:lang w:eastAsia="ko-KR"/>
        </w:rPr>
        <w:t xml:space="preserve">specifications of </w:t>
      </w:r>
      <w:r>
        <w:rPr>
          <w:lang w:eastAsia="ko-KR"/>
        </w:rPr>
        <w:t xml:space="preserve">HARQ-ACK information for </w:t>
      </w:r>
      <w:r w:rsidR="005952B2">
        <w:rPr>
          <w:lang w:eastAsia="ko-KR"/>
        </w:rPr>
        <w:t>multi-P</w:t>
      </w:r>
      <w:r w:rsidR="00A333A9">
        <w:rPr>
          <w:lang w:eastAsia="ko-KR"/>
        </w:rPr>
        <w:t>D</w:t>
      </w:r>
      <w:r w:rsidR="005952B2">
        <w:rPr>
          <w:lang w:eastAsia="ko-KR"/>
        </w:rPr>
        <w:t xml:space="preserve">SCH scheduling using MC-DCI is </w:t>
      </w:r>
      <w:r>
        <w:rPr>
          <w:lang w:eastAsia="ko-KR"/>
        </w:rPr>
        <w:t>mostly complete</w:t>
      </w:r>
      <w:r w:rsidR="00AA5E8A">
        <w:rPr>
          <w:lang w:eastAsia="ko-KR"/>
        </w:rPr>
        <w:t xml:space="preserve">. </w:t>
      </w:r>
    </w:p>
    <w:p w14:paraId="04AA64AE" w14:textId="3FCFEC2E" w:rsidR="002A7E0E" w:rsidRDefault="002A7E0E" w:rsidP="0049798F">
      <w:pPr>
        <w:jc w:val="both"/>
        <w:rPr>
          <w:lang w:eastAsia="ko-KR"/>
        </w:rPr>
      </w:pPr>
      <w:r w:rsidRPr="003411EF">
        <w:rPr>
          <w:u w:val="single"/>
          <w:lang w:eastAsia="ko-KR"/>
        </w:rPr>
        <w:t xml:space="preserve">A first </w:t>
      </w:r>
      <w:r w:rsidR="004C5339" w:rsidRPr="003411EF">
        <w:rPr>
          <w:u w:val="single"/>
          <w:lang w:eastAsia="ko-KR"/>
        </w:rPr>
        <w:t xml:space="preserve">remaining </w:t>
      </w:r>
      <w:r w:rsidRPr="003411EF">
        <w:rPr>
          <w:u w:val="single"/>
          <w:lang w:eastAsia="ko-KR"/>
        </w:rPr>
        <w:t>issue</w:t>
      </w:r>
      <w:r>
        <w:rPr>
          <w:lang w:eastAsia="ko-KR"/>
        </w:rPr>
        <w:t xml:space="preserve"> is</w:t>
      </w:r>
      <w:r w:rsidR="004534F6">
        <w:rPr>
          <w:lang w:eastAsia="ko-KR"/>
        </w:rPr>
        <w:t xml:space="preserve"> about handling the UE capability </w:t>
      </w:r>
      <w:r w:rsidR="00E57922">
        <w:rPr>
          <w:lang w:eastAsia="ko-KR"/>
        </w:rPr>
        <w:t xml:space="preserve">FG 18-9 </w:t>
      </w:r>
      <w:r w:rsidR="004534F6">
        <w:rPr>
          <w:lang w:eastAsia="ko-KR"/>
        </w:rPr>
        <w:t xml:space="preserve">for reception </w:t>
      </w:r>
      <w:r w:rsidR="0049798F">
        <w:rPr>
          <w:lang w:eastAsia="ko-KR"/>
        </w:rPr>
        <w:t>of multiple DCI formats 1_3 with multi-PDSCH scheduling within a same PDCCH monitoring occasion (MO)</w:t>
      </w:r>
      <w:r w:rsidR="00E57922">
        <w:rPr>
          <w:lang w:eastAsia="ko-KR"/>
        </w:rPr>
        <w:t>, when a reference cell (with smallest cell index) among the multiple DCI formats is the same</w:t>
      </w:r>
      <w:r w:rsidR="0049798F">
        <w:rPr>
          <w:lang w:eastAsia="ko-KR"/>
        </w:rPr>
        <w:t xml:space="preserve">. </w:t>
      </w:r>
      <w:r w:rsidR="00E57922">
        <w:rPr>
          <w:lang w:eastAsia="ko-KR"/>
        </w:rPr>
        <w:t xml:space="preserve">Such UE capability was considered in Rel-18 MCE in the context of multi-cell single-PDSCH scheduling, and it was agreed to count (and run the Type-2 HARQ-ACK pseudo-code for) the serving cell a number of times that is equal to the number of </w:t>
      </w:r>
      <w:r w:rsidR="00BB46E4">
        <w:rPr>
          <w:lang w:eastAsia="ko-KR"/>
        </w:rPr>
        <w:t xml:space="preserve">scheduled PDSCHs on the serving cell, which is consistent with the agreed principle for DAI counting per DCI format. </w:t>
      </w:r>
    </w:p>
    <w:p w14:paraId="4ADF1C1D" w14:textId="3D073EE2" w:rsidR="00BB46E4" w:rsidRDefault="00BB46E4" w:rsidP="0049798F">
      <w:pPr>
        <w:jc w:val="both"/>
      </w:pPr>
      <w:r>
        <w:rPr>
          <w:lang w:eastAsia="ko-KR"/>
        </w:rPr>
        <w:t xml:space="preserve">However, with multi-PDSCH scheduling, the number of DCI formats can be different from the number of scheduled PDSCHs, and to follow the DAI counting principle per DCI format, the statement about counting the serving cell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times</w:t>
      </w:r>
      <w:r>
        <w:t xml:space="preserve"> (i.e., equal to the number of scheduled PDSCHs) cannot be directly reused. Instead, the counting should be based on the number of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PDCCH,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w:t>
      </w:r>
      <w:r>
        <w:t>DCI formats that are received for the same serving cell (with the smallest cell index) and in the same PDCCH MO.</w:t>
      </w:r>
      <w:r w:rsidR="00D40297">
        <w:t xml:space="preserve"> </w:t>
      </w:r>
      <w:r w:rsidR="00AF1DCD">
        <w:t xml:space="preserve">TP #1 is </w:t>
      </w:r>
      <w:r w:rsidR="00BE0851">
        <w:t>presented</w:t>
      </w:r>
      <w:r w:rsidR="00AF1DCD">
        <w:t xml:space="preserve"> in the Appendix to address this issue. </w:t>
      </w:r>
      <w:r w:rsidR="00D40297">
        <w:t xml:space="preserve">It is noted that a similar </w:t>
      </w:r>
      <w:r w:rsidR="00AF1DCD">
        <w:t>discussion / TP</w:t>
      </w:r>
      <w:r w:rsidR="00D40297">
        <w:t xml:space="preserve"> is </w:t>
      </w:r>
      <w:r w:rsidR="00AF1DCD">
        <w:t xml:space="preserve">also provided </w:t>
      </w:r>
      <w:r w:rsidR="00D40297">
        <w:t>for the Rel-17 single-cell multi-PDSCH scheduling [</w:t>
      </w:r>
      <w:r w:rsidR="00AF1DCD">
        <w:t>3, 4].</w:t>
      </w:r>
    </w:p>
    <w:p w14:paraId="0015B65B" w14:textId="3376EE65" w:rsidR="00BB46E4" w:rsidRDefault="00BB46E4" w:rsidP="006D0705">
      <w:pPr>
        <w:spacing w:before="180" w:after="60" w:line="288" w:lineRule="auto"/>
        <w:jc w:val="both"/>
        <w:rPr>
          <w:b/>
          <w:u w:val="single"/>
          <w:lang w:eastAsia="ko-KR"/>
        </w:rPr>
      </w:pPr>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 xml:space="preserve">For the application of FG 18-9 </w:t>
      </w:r>
      <w:r w:rsidR="006D0705">
        <w:rPr>
          <w:b/>
          <w:u w:val="single"/>
          <w:lang w:eastAsia="ko-KR"/>
        </w:rPr>
        <w:t>(</w:t>
      </w:r>
      <w:r w:rsidR="006D0705" w:rsidRPr="006D0705">
        <w:rPr>
          <w:b/>
          <w:i/>
          <w:iCs/>
          <w:u w:val="single"/>
          <w:lang w:eastAsia="ko-KR"/>
        </w:rPr>
        <w:t>type2-HARQ-ACK-Codebook</w:t>
      </w:r>
      <w:r w:rsidR="006D0705">
        <w:rPr>
          <w:b/>
          <w:u w:val="single"/>
          <w:lang w:eastAsia="ko-KR"/>
        </w:rPr>
        <w:t xml:space="preserve">) </w:t>
      </w:r>
      <w:r>
        <w:rPr>
          <w:b/>
          <w:u w:val="single"/>
          <w:lang w:eastAsia="ko-KR"/>
        </w:rPr>
        <w:t xml:space="preserve">to </w:t>
      </w:r>
      <w:r w:rsidR="003D753A">
        <w:rPr>
          <w:b/>
          <w:u w:val="single"/>
          <w:lang w:eastAsia="ko-KR"/>
        </w:rPr>
        <w:t xml:space="preserve">Rel-19 multi-cell </w:t>
      </w:r>
      <w:r>
        <w:rPr>
          <w:b/>
          <w:u w:val="single"/>
          <w:lang w:eastAsia="ko-KR"/>
        </w:rPr>
        <w:t>multi-PDSCH scheduling:</w:t>
      </w:r>
    </w:p>
    <w:p w14:paraId="3D23ADC1" w14:textId="17A91EB0" w:rsidR="006D0705" w:rsidRDefault="00BB46E4" w:rsidP="006D0705">
      <w:pPr>
        <w:numPr>
          <w:ilvl w:val="0"/>
          <w:numId w:val="24"/>
        </w:numPr>
        <w:spacing w:after="0" w:line="288" w:lineRule="auto"/>
        <w:jc w:val="both"/>
        <w:rPr>
          <w:b/>
          <w:u w:val="single"/>
          <w:lang w:val="en-GB" w:eastAsia="ko-KR"/>
        </w:rPr>
      </w:pPr>
      <w:r>
        <w:rPr>
          <w:b/>
          <w:u w:val="single"/>
          <w:lang w:val="en-GB" w:eastAsia="ko-KR"/>
        </w:rPr>
        <w:t xml:space="preserve">The UE counts </w:t>
      </w:r>
      <w:r w:rsidR="00E37C16">
        <w:rPr>
          <w:b/>
          <w:u w:val="single"/>
          <w:lang w:val="en-GB" w:eastAsia="ko-KR"/>
        </w:rPr>
        <w:t>a</w:t>
      </w:r>
      <w:r>
        <w:rPr>
          <w:b/>
          <w:u w:val="single"/>
          <w:lang w:val="en-GB" w:eastAsia="ko-KR"/>
        </w:rPr>
        <w:t xml:space="preserve"> serving cell</w:t>
      </w:r>
      <w:r w:rsidRPr="00E37C16">
        <w:rPr>
          <w:b/>
          <w:lang w:val="en-GB" w:eastAsia="ko-KR"/>
        </w:rPr>
        <w:t xml:space="preserve"> </w:t>
      </w:r>
      <m:oMath>
        <m:r>
          <m:rPr>
            <m:sty m:val="bi"/>
          </m:rPr>
          <w:rPr>
            <w:rFonts w:ascii="Cambria Math" w:hAnsi="Cambria Math"/>
            <w:lang w:eastAsia="ko-KR"/>
          </w:rPr>
          <m:t>c</m:t>
        </m:r>
      </m:oMath>
      <w:r w:rsidR="00E37C16" w:rsidRPr="00E37C16">
        <w:rPr>
          <w:b/>
          <w:lang w:val="en-GB" w:eastAsia="ko-KR"/>
        </w:rPr>
        <w:t xml:space="preserve"> </w:t>
      </w:r>
      <w:r>
        <w:rPr>
          <w:b/>
          <w:u w:val="single"/>
          <w:lang w:val="en-GB" w:eastAsia="ko-KR"/>
        </w:rPr>
        <w:t xml:space="preserve">a </w:t>
      </w:r>
      <w:r w:rsidRPr="00BB46E4">
        <w:rPr>
          <w:b/>
          <w:u w:val="single"/>
          <w:lang w:eastAsia="ko-KR"/>
        </w:rPr>
        <w:t>number</w:t>
      </w:r>
      <w:r w:rsidRPr="00BB46E4">
        <w:rPr>
          <w:b/>
          <w:lang w:eastAsia="ko-KR"/>
        </w:rPr>
        <w:t xml:space="preserve"> </w:t>
      </w:r>
      <m:oMath>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PDCCH,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oMath>
      <w:r w:rsidRPr="00BB46E4">
        <w:rPr>
          <w:b/>
          <w:lang w:eastAsia="ko-KR"/>
        </w:rPr>
        <w:t xml:space="preserve"> </w:t>
      </w:r>
      <w:r w:rsidR="00E37C16">
        <w:rPr>
          <w:b/>
          <w:u w:val="single"/>
          <w:lang w:eastAsia="ko-KR"/>
        </w:rPr>
        <w:t>times</w:t>
      </w:r>
      <w:r>
        <w:rPr>
          <w:b/>
          <w:u w:val="single"/>
          <w:lang w:eastAsia="ko-KR"/>
        </w:rPr>
        <w:t xml:space="preserve"> in the Type-2 HARQ-ACK pseudo-code</w:t>
      </w:r>
      <w:r w:rsidR="00E37C16">
        <w:rPr>
          <w:b/>
          <w:u w:val="single"/>
          <w:lang w:eastAsia="ko-KR"/>
        </w:rPr>
        <w:t>, when the UE receives</w:t>
      </w:r>
      <w:r w:rsidR="00B37A84" w:rsidRPr="003D753A">
        <w:rPr>
          <w:b/>
          <w:lang w:val="en-GB" w:eastAsia="ko-KR"/>
        </w:rPr>
        <w:t xml:space="preserve"> </w:t>
      </w:r>
      <m:oMath>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PDCCH,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r>
          <m:rPr>
            <m:sty m:val="bi"/>
          </m:rPr>
          <w:rPr>
            <w:rFonts w:ascii="Cambria Math" w:hAnsi="Cambria Math"/>
            <w:lang w:eastAsia="ko-KR"/>
          </w:rPr>
          <m:t>&gt;1</m:t>
        </m:r>
      </m:oMath>
      <w:r w:rsidR="003D753A">
        <w:rPr>
          <w:b/>
          <w:lang w:eastAsia="ko-KR"/>
        </w:rPr>
        <w:t xml:space="preserve"> </w:t>
      </w:r>
      <w:r w:rsidR="00B37A84" w:rsidRPr="00BB46E4">
        <w:rPr>
          <w:b/>
          <w:u w:val="single"/>
          <w:lang w:eastAsia="ko-KR"/>
        </w:rPr>
        <w:t xml:space="preserve">DCI formats </w:t>
      </w:r>
      <w:r w:rsidR="00B37A84">
        <w:rPr>
          <w:b/>
          <w:u w:val="single"/>
          <w:lang w:eastAsia="ko-KR"/>
        </w:rPr>
        <w:t xml:space="preserve">1_3 </w:t>
      </w:r>
      <w:r w:rsidRPr="00BB46E4">
        <w:rPr>
          <w:b/>
          <w:u w:val="single"/>
          <w:lang w:eastAsia="ko-KR"/>
        </w:rPr>
        <w:t>in the same PDCCH MO</w:t>
      </w:r>
      <w:r w:rsidR="00B37A84">
        <w:rPr>
          <w:b/>
          <w:u w:val="single"/>
          <w:lang w:eastAsia="ko-KR"/>
        </w:rPr>
        <w:t xml:space="preserve"> </w:t>
      </w:r>
      <w:r w:rsidR="003D753A">
        <w:rPr>
          <w:b/>
          <w:u w:val="single"/>
          <w:lang w:eastAsia="ko-KR"/>
        </w:rPr>
        <w:t xml:space="preserve">that </w:t>
      </w:r>
      <w:r w:rsidR="00B37A84">
        <w:rPr>
          <w:b/>
          <w:u w:val="single"/>
          <w:lang w:eastAsia="ko-KR"/>
        </w:rPr>
        <w:t>schedule</w:t>
      </w:r>
      <w:r w:rsidR="00B37A84" w:rsidRPr="003D753A">
        <w:rPr>
          <w:b/>
          <w:lang w:eastAsia="ko-KR"/>
        </w:rPr>
        <w:t xml:space="preserve"> </w:t>
      </w:r>
      <m:oMath>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PDSCH,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r>
          <m:rPr>
            <m:sty m:val="bi"/>
          </m:rPr>
          <w:rPr>
            <w:rFonts w:ascii="Cambria Math" w:hAnsi="Cambria Math"/>
            <w:lang w:eastAsia="ko-KR"/>
          </w:rPr>
          <m:t>&gt;1</m:t>
        </m:r>
      </m:oMath>
      <w:r w:rsidR="003D753A">
        <w:rPr>
          <w:b/>
          <w:lang w:eastAsia="ko-KR"/>
        </w:rPr>
        <w:t xml:space="preserve"> </w:t>
      </w:r>
      <w:r w:rsidR="003D753A">
        <w:rPr>
          <w:b/>
          <w:u w:val="single"/>
          <w:lang w:eastAsia="ko-KR"/>
        </w:rPr>
        <w:t>PDSCH receptions, with</w:t>
      </w:r>
      <w:r w:rsidR="003D753A" w:rsidRPr="003D753A">
        <w:rPr>
          <w:b/>
          <w:lang w:eastAsia="ko-KR"/>
        </w:rPr>
        <w:t xml:space="preserve"> </w:t>
      </w:r>
      <m:oMath>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PDSCH,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r>
          <m:rPr>
            <m:sty m:val="bi"/>
          </m:rPr>
          <w:rPr>
            <w:rFonts w:ascii="Cambria Math" w:hAnsi="Cambria Math"/>
            <w:lang w:eastAsia="ko-KR"/>
          </w:rPr>
          <m:t>≥</m:t>
        </m:r>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PDCCH,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oMath>
      <w:r w:rsidR="003D753A" w:rsidRPr="003D753A">
        <w:rPr>
          <w:b/>
          <w:lang w:eastAsia="ko-KR"/>
        </w:rPr>
        <w:t xml:space="preserve">, </w:t>
      </w:r>
      <w:r w:rsidR="003D753A">
        <w:rPr>
          <w:b/>
          <w:u w:val="single"/>
          <w:lang w:eastAsia="ko-KR"/>
        </w:rPr>
        <w:t xml:space="preserve">and the serving </w:t>
      </w:r>
      <w:r w:rsidR="003D753A">
        <w:rPr>
          <w:b/>
          <w:u w:val="single"/>
          <w:lang w:val="en-GB" w:eastAsia="ko-KR"/>
        </w:rPr>
        <w:t>cell</w:t>
      </w:r>
      <w:r w:rsidR="003D753A" w:rsidRPr="00E37C16">
        <w:rPr>
          <w:b/>
          <w:lang w:val="en-GB" w:eastAsia="ko-KR"/>
        </w:rPr>
        <w:t xml:space="preserve"> </w:t>
      </w:r>
      <m:oMath>
        <m:r>
          <m:rPr>
            <m:sty m:val="bi"/>
          </m:rPr>
          <w:rPr>
            <w:rFonts w:ascii="Cambria Math" w:hAnsi="Cambria Math"/>
            <w:lang w:eastAsia="ko-KR"/>
          </w:rPr>
          <m:t>c</m:t>
        </m:r>
      </m:oMath>
      <w:r w:rsidR="003D753A" w:rsidRPr="00E37C16">
        <w:rPr>
          <w:b/>
          <w:lang w:val="en-GB" w:eastAsia="ko-KR"/>
        </w:rPr>
        <w:t xml:space="preserve"> </w:t>
      </w:r>
      <w:r w:rsidR="003D753A">
        <w:rPr>
          <w:b/>
          <w:u w:val="single"/>
          <w:lang w:val="en-GB" w:eastAsia="ko-KR"/>
        </w:rPr>
        <w:t>is a serving cell with smallest cell index across the</w:t>
      </w:r>
      <w:r w:rsidR="003D753A" w:rsidRPr="003D753A">
        <w:rPr>
          <w:b/>
          <w:i/>
          <w:iCs/>
          <w:lang w:val="en-GB" w:eastAsia="ko-KR"/>
        </w:rPr>
        <w:t xml:space="preserve"> </w:t>
      </w:r>
      <m:oMath>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PDCCH,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oMath>
      <w:r w:rsidR="003D753A" w:rsidRPr="00BB46E4">
        <w:rPr>
          <w:b/>
          <w:lang w:eastAsia="ko-KR"/>
        </w:rPr>
        <w:t xml:space="preserve"> </w:t>
      </w:r>
      <w:r w:rsidR="003D753A" w:rsidRPr="00BB46E4">
        <w:rPr>
          <w:b/>
          <w:u w:val="single"/>
          <w:lang w:eastAsia="ko-KR"/>
        </w:rPr>
        <w:t>DCI formats</w:t>
      </w:r>
      <w:r w:rsidR="00BE0851">
        <w:rPr>
          <w:b/>
          <w:u w:val="single"/>
          <w:lang w:eastAsia="ko-KR"/>
        </w:rPr>
        <w:t>;</w:t>
      </w:r>
    </w:p>
    <w:p w14:paraId="7A62ED23" w14:textId="1FCEBF5D" w:rsidR="000962D4" w:rsidRDefault="003D753A" w:rsidP="000962D4">
      <w:pPr>
        <w:numPr>
          <w:ilvl w:val="0"/>
          <w:numId w:val="24"/>
        </w:numPr>
        <w:spacing w:line="288" w:lineRule="auto"/>
        <w:jc w:val="both"/>
        <w:rPr>
          <w:lang w:eastAsia="ko-KR"/>
        </w:rPr>
      </w:pPr>
      <w:r>
        <w:rPr>
          <w:b/>
          <w:u w:val="single"/>
          <w:lang w:val="en-GB" w:eastAsia="ko-KR"/>
        </w:rPr>
        <w:t xml:space="preserve">Adopt TP </w:t>
      </w:r>
      <w:r w:rsidR="00BA63B4">
        <w:rPr>
          <w:b/>
          <w:u w:val="single"/>
          <w:lang w:val="en-GB" w:eastAsia="ko-KR"/>
        </w:rPr>
        <w:t xml:space="preserve">#1 in the Appendix </w:t>
      </w:r>
      <w:r>
        <w:rPr>
          <w:b/>
          <w:u w:val="single"/>
          <w:lang w:val="en-GB" w:eastAsia="ko-KR"/>
        </w:rPr>
        <w:t>for TS 38.213</w:t>
      </w:r>
      <w:r w:rsidR="004039DD">
        <w:rPr>
          <w:b/>
          <w:u w:val="single"/>
          <w:lang w:val="en-GB" w:eastAsia="ko-KR"/>
        </w:rPr>
        <w:t>.</w:t>
      </w:r>
    </w:p>
    <w:p w14:paraId="77D717EF" w14:textId="447B3F5B" w:rsidR="00094842" w:rsidRPr="00094842" w:rsidRDefault="00AB7A52" w:rsidP="007F74B8">
      <w:pPr>
        <w:spacing w:before="240"/>
        <w:jc w:val="both"/>
        <w:rPr>
          <w:rFonts w:eastAsia="Times New Roman"/>
          <w:lang w:val="en-GB"/>
        </w:rPr>
      </w:pPr>
      <w:r w:rsidRPr="003411EF">
        <w:rPr>
          <w:rFonts w:eastAsia="楷体"/>
          <w:u w:val="single"/>
        </w:rPr>
        <w:t xml:space="preserve">A </w:t>
      </w:r>
      <w:r w:rsidR="004C5339" w:rsidRPr="003411EF">
        <w:rPr>
          <w:rFonts w:eastAsia="楷体"/>
          <w:u w:val="single"/>
        </w:rPr>
        <w:t>second</w:t>
      </w:r>
      <w:r w:rsidR="00017645" w:rsidRPr="003411EF">
        <w:rPr>
          <w:rFonts w:eastAsia="楷体"/>
          <w:u w:val="single"/>
        </w:rPr>
        <w:t xml:space="preserve"> remaining issue</w:t>
      </w:r>
      <w:r w:rsidR="00017645">
        <w:rPr>
          <w:rFonts w:eastAsia="楷体"/>
        </w:rPr>
        <w:t xml:space="preserve"> </w:t>
      </w:r>
      <w:r>
        <w:rPr>
          <w:rFonts w:eastAsia="楷体"/>
        </w:rPr>
        <w:t xml:space="preserve">is on </w:t>
      </w:r>
      <w:r w:rsidR="00746D77">
        <w:rPr>
          <w:rFonts w:eastAsia="楷体"/>
        </w:rPr>
        <w:t xml:space="preserve">the </w:t>
      </w:r>
      <w:r>
        <w:rPr>
          <w:rFonts w:eastAsia="楷体"/>
        </w:rPr>
        <w:t xml:space="preserve">determination of the number of HARQ-ACK bits </w:t>
      </w:r>
      <w:r w:rsidR="007F74B8">
        <w:rPr>
          <w:rFonts w:eastAsia="楷体"/>
        </w:rPr>
        <w:t>for</w:t>
      </w:r>
      <w:r>
        <w:rPr>
          <w:rFonts w:eastAsia="楷体"/>
        </w:rPr>
        <w:t xml:space="preserve"> PUCCH power control.</w:t>
      </w:r>
      <w:r w:rsidR="00094842">
        <w:rPr>
          <w:rFonts w:eastAsia="楷体"/>
        </w:rPr>
        <w:t xml:space="preserve"> In Rel-18 MCE, </w:t>
      </w:r>
      <w:r w:rsidR="007F74B8">
        <w:rPr>
          <w:rFonts w:eastAsia="Times New Roman"/>
        </w:rPr>
        <w:t>it was agreed that, for UCI bits fewer than 11 bits</w:t>
      </w:r>
      <w:r w:rsidR="00094842" w:rsidRPr="00094842">
        <w:rPr>
          <w:rFonts w:eastAsia="Times New Roman"/>
          <w:lang w:val="en-GB"/>
        </w:rPr>
        <w:t xml:space="preserve">, </w:t>
      </w:r>
      <w:r w:rsidR="00094842" w:rsidRPr="00094842">
        <w:rPr>
          <w:rFonts w:eastAsia="Times New Roman"/>
        </w:rPr>
        <w:t xml:space="preserve">the UE determines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ctrlPr>
              <w:rPr>
                <w:rFonts w:ascii="Cambria Math" w:eastAsia="Times New Roman" w:hAnsi="Cambria Math"/>
                <w:lang w:val="en-GB"/>
              </w:rPr>
            </m:ctrlPr>
          </m:sub>
        </m:sSub>
        <m:sSub>
          <m:sSubPr>
            <m:ctrlPr>
              <w:rPr>
                <w:rFonts w:ascii="Cambria Math" w:eastAsia="Times New Roman" w:hAnsi="Cambria Math"/>
                <w:i/>
                <w:lang w:val="en-GB"/>
              </w:rPr>
            </m:ctrlPr>
          </m:sSubPr>
          <m:e>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r>
                  <m:rPr>
                    <m:nor/>
                  </m:rPr>
                  <w:rPr>
                    <w:rFonts w:eastAsia="Times New Roman"/>
                  </w:rPr>
                  <m:t>0</m:t>
                </m:r>
                <m:ctrlPr>
                  <w:rPr>
                    <w:rFonts w:ascii="Cambria Math" w:eastAsia="Times New Roman" w:hAnsi="Cambria Math"/>
                    <w:lang w:val="en-GB"/>
                  </w:rPr>
                </m:ctrlPr>
              </m:sub>
            </m:sSub>
            <m:r>
              <w:rPr>
                <w:rFonts w:ascii="Cambria Math" w:eastAsia="Times New Roman" w:hAnsi="Cambria Math"/>
                <w:lang w:val="en-GB"/>
              </w:rPr>
              <m:t>+n</m:t>
            </m:r>
          </m:e>
          <m:sub>
            <m:r>
              <m:rPr>
                <m:nor/>
              </m:rPr>
              <w:rPr>
                <w:rFonts w:eastAsia="Times New Roman"/>
                <w:lang w:val="en-GB"/>
              </w:rPr>
              <m:t>HARQ-ACK,</m:t>
            </m:r>
            <m:r>
              <m:rPr>
                <m:nor/>
              </m:rPr>
              <w:rPr>
                <w:rFonts w:eastAsia="Times New Roman"/>
              </w:rPr>
              <m:t>1</m:t>
            </m:r>
            <m:ctrlPr>
              <w:rPr>
                <w:rFonts w:ascii="Cambria Math" w:eastAsia="Times New Roman" w:hAnsi="Cambria Math"/>
                <w:lang w:val="en-GB"/>
              </w:rPr>
            </m:ctrlPr>
          </m:sub>
        </m:sSub>
      </m:oMath>
      <w:r w:rsidR="00094842" w:rsidRPr="00094842">
        <w:rPr>
          <w:rFonts w:eastAsia="Times New Roman"/>
          <w:lang w:val="en-GB"/>
        </w:rPr>
        <w:t xml:space="preserve">, where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r>
              <m:rPr>
                <m:nor/>
              </m:rPr>
              <w:rPr>
                <w:rFonts w:eastAsia="Times New Roman"/>
              </w:rPr>
              <m:t>0</m:t>
            </m:r>
            <m:ctrlPr>
              <w:rPr>
                <w:rFonts w:ascii="Cambria Math" w:eastAsia="Times New Roman" w:hAnsi="Cambria Math"/>
                <w:lang w:val="en-GB"/>
              </w:rPr>
            </m:ctrlPr>
          </m:sub>
        </m:sSub>
      </m:oMath>
      <w:r w:rsidR="00094842" w:rsidRPr="00094842">
        <w:rPr>
          <w:rFonts w:eastAsia="Times New Roman"/>
          <w:lang w:val="en-GB"/>
        </w:rPr>
        <w:t xml:space="preserve"> is the value of</w:t>
      </w:r>
      <w:r w:rsidR="00094842" w:rsidRPr="00094842">
        <w:rPr>
          <w:rFonts w:eastAsia="Times New Roman"/>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ctrlPr>
              <w:rPr>
                <w:rFonts w:ascii="Cambria Math" w:eastAsia="Times New Roman" w:hAnsi="Cambria Math"/>
                <w:lang w:val="en-GB"/>
              </w:rPr>
            </m:ctrlPr>
          </m:sub>
        </m:sSub>
      </m:oMath>
      <w:r w:rsidR="00094842" w:rsidRPr="00094842">
        <w:rPr>
          <w:rFonts w:eastAsia="Times New Roman"/>
          <w:lang w:val="en-GB"/>
        </w:rPr>
        <w:t xml:space="preserve"> for the first Type-2 HARQ-ACK sub-codebook and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r>
              <m:rPr>
                <m:nor/>
              </m:rPr>
              <w:rPr>
                <w:rFonts w:eastAsia="Times New Roman"/>
              </w:rPr>
              <m:t>1</m:t>
            </m:r>
            <m:ctrlPr>
              <w:rPr>
                <w:rFonts w:ascii="Cambria Math" w:eastAsia="Times New Roman" w:hAnsi="Cambria Math"/>
                <w:lang w:val="en-GB"/>
              </w:rPr>
            </m:ctrlPr>
          </m:sub>
        </m:sSub>
      </m:oMath>
      <w:r w:rsidR="00094842" w:rsidRPr="00094842">
        <w:rPr>
          <w:rFonts w:eastAsia="Times New Roman"/>
          <w:lang w:val="en-GB"/>
        </w:rPr>
        <w:t xml:space="preserve"> is the value of</w:t>
      </w:r>
      <w:r w:rsidR="00094842" w:rsidRPr="00094842">
        <w:rPr>
          <w:rFonts w:eastAsia="Times New Roman"/>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n</m:t>
            </m:r>
          </m:e>
          <m:sub>
            <m:r>
              <m:rPr>
                <m:nor/>
              </m:rPr>
              <w:rPr>
                <w:rFonts w:eastAsia="Times New Roman"/>
                <w:lang w:val="en-GB"/>
              </w:rPr>
              <m:t>HARQ-ACK</m:t>
            </m:r>
            <m:ctrlPr>
              <w:rPr>
                <w:rFonts w:ascii="Cambria Math" w:eastAsia="Times New Roman" w:hAnsi="Cambria Math"/>
                <w:lang w:val="en-GB"/>
              </w:rPr>
            </m:ctrlPr>
          </m:sub>
        </m:sSub>
      </m:oMath>
      <w:r w:rsidR="00094842" w:rsidRPr="00094842">
        <w:rPr>
          <w:rFonts w:eastAsia="Times New Roman"/>
          <w:lang w:val="en-GB"/>
        </w:rPr>
        <w:t xml:space="preserve"> for the second Type-2 HARQ-ACK sub-codebook that is determined as</w:t>
      </w:r>
      <w:r w:rsidR="007F74B8">
        <w:rPr>
          <w:rFonts w:eastAsia="Times New Roman"/>
          <w:lang w:val="en-GB"/>
        </w:rPr>
        <w:t>:</w:t>
      </w:r>
    </w:p>
    <w:p w14:paraId="11BE1567" w14:textId="5E25EE03" w:rsidR="00094842" w:rsidRPr="00094842" w:rsidRDefault="00015574" w:rsidP="007F74B8">
      <w:pPr>
        <w:keepLines/>
        <w:tabs>
          <w:tab w:val="center" w:pos="4536"/>
          <w:tab w:val="right" w:pos="9072"/>
        </w:tabs>
        <w:jc w:val="center"/>
        <w:rPr>
          <w:rFonts w:eastAsia="SimSun"/>
          <w:noProof/>
          <w:lang w:val="en-GB"/>
        </w:rPr>
      </w:pPr>
      <m:oMath>
        <m:sSub>
          <m:sSubPr>
            <m:ctrlPr>
              <w:rPr>
                <w:rFonts w:ascii="Cambria Math" w:eastAsia="SimSun" w:hAnsi="Cambria Math"/>
                <w:noProof/>
                <w:lang w:val="en-GB"/>
              </w:rPr>
            </m:ctrlPr>
          </m:sSubPr>
          <m:e>
            <m:r>
              <w:rPr>
                <w:rFonts w:ascii="Cambria Math" w:eastAsia="SimSun" w:hAnsi="Cambria Math"/>
                <w:noProof/>
                <w:lang w:val="en-GB"/>
              </w:rPr>
              <m:t>n</m:t>
            </m:r>
          </m:e>
          <m:sub>
            <m:r>
              <m:rPr>
                <m:nor/>
              </m:rPr>
              <w:rPr>
                <w:rFonts w:eastAsia="SimSun"/>
                <w:noProof/>
                <w:lang w:val="en-GB"/>
              </w:rPr>
              <m:t>HARQ-ACK</m:t>
            </m:r>
          </m:sub>
        </m:sSub>
        <m:r>
          <m:rPr>
            <m:sty m:val="p"/>
          </m:rPr>
          <w:rPr>
            <w:rFonts w:ascii="Cambria Math" w:eastAsia="SimSun" w:hAnsi="Cambria Math"/>
            <w:noProof/>
            <w:lang w:val="en-GB"/>
          </w:rPr>
          <m:t>=</m:t>
        </m:r>
        <m:d>
          <m:dPr>
            <m:ctrlPr>
              <w:rPr>
                <w:rFonts w:ascii="Cambria Math" w:eastAsia="SimSun" w:hAnsi="Cambria Math"/>
                <w:noProof/>
                <w:lang w:val="en-GB"/>
              </w:rPr>
            </m:ctrlPr>
          </m:dPr>
          <m:e>
            <m:d>
              <m:dPr>
                <m:ctrlPr>
                  <w:rPr>
                    <w:rFonts w:ascii="Cambria Math" w:eastAsia="SimSun" w:hAnsi="Cambria Math"/>
                    <w:noProof/>
                    <w:lang w:val="en-GB"/>
                  </w:rPr>
                </m:ctrlPr>
              </m:dPr>
              <m:e>
                <m:sSubSup>
                  <m:sSubSupPr>
                    <m:ctrlPr>
                      <w:rPr>
                        <w:rFonts w:ascii="Cambria Math" w:eastAsia="SimSun" w:hAnsi="Cambria Math"/>
                        <w:noProof/>
                        <w:lang w:val="en-GB"/>
                      </w:rPr>
                    </m:ctrlPr>
                  </m:sSubSupPr>
                  <m:e>
                    <m:r>
                      <w:rPr>
                        <w:rFonts w:ascii="Cambria Math" w:eastAsia="SimSun" w:hAnsi="Cambria Math"/>
                        <w:noProof/>
                        <w:lang w:val="en-GB"/>
                      </w:rPr>
                      <m:t>V</m:t>
                    </m:r>
                  </m:e>
                  <m:sub>
                    <m:r>
                      <m:rPr>
                        <m:nor/>
                      </m:rPr>
                      <w:rPr>
                        <w:rFonts w:eastAsia="SimSun"/>
                        <w:noProof/>
                        <w:lang w:val="en-GB"/>
                      </w:rPr>
                      <m:t>DAI</m:t>
                    </m:r>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m</m:t>
                        </m:r>
                      </m:e>
                      <m:sub>
                        <m:r>
                          <m:rPr>
                            <m:nor/>
                          </m:rPr>
                          <w:rPr>
                            <w:rFonts w:eastAsia="SimSun"/>
                            <w:noProof/>
                            <w:lang w:val="en-GB"/>
                          </w:rPr>
                          <m:t>last</m:t>
                        </m:r>
                      </m:sub>
                    </m:sSub>
                  </m:sub>
                  <m:sup>
                    <m:r>
                      <m:rPr>
                        <m:nor/>
                      </m:rPr>
                      <w:rPr>
                        <w:rFonts w:eastAsia="SimSun"/>
                        <w:noProof/>
                        <w:lang w:val="en-GB"/>
                      </w:rPr>
                      <m:t>DL</m:t>
                    </m:r>
                  </m:sup>
                </m:sSubSup>
                <m:r>
                  <m:rPr>
                    <m:sty m:val="p"/>
                  </m:rPr>
                  <w:rPr>
                    <w:rFonts w:ascii="Cambria Math" w:eastAsia="SimSun" w:hAnsi="Cambria Math"/>
                    <w:noProof/>
                    <w:lang w:val="en-GB"/>
                  </w:rPr>
                  <m:t>-</m:t>
                </m:r>
                <m:nary>
                  <m:naryPr>
                    <m:chr m:val="∑"/>
                    <m:ctrlPr>
                      <w:rPr>
                        <w:rFonts w:ascii="Cambria Math" w:eastAsia="SimSun" w:hAnsi="Cambria Math"/>
                        <w:noProof/>
                        <w:lang w:val="en-GB"/>
                      </w:rPr>
                    </m:ctrlPr>
                  </m:naryPr>
                  <m:sub>
                    <m:r>
                      <w:rPr>
                        <w:rFonts w:ascii="Cambria Math" w:eastAsia="SimSun" w:hAnsi="Cambria Math"/>
                        <w:noProof/>
                        <w:lang w:val="en-GB"/>
                      </w:rPr>
                      <m:t>s</m:t>
                    </m:r>
                    <m:r>
                      <m:rPr>
                        <m:sty m:val="p"/>
                      </m:rPr>
                      <w:rPr>
                        <w:rFonts w:ascii="Cambria Math" w:eastAsia="SimSun" w:hAnsi="Cambria Math"/>
                        <w:noProof/>
                        <w:lang w:val="en-GB"/>
                      </w:rPr>
                      <m:t>=0</m:t>
                    </m:r>
                  </m:sub>
                  <m:sup>
                    <m:sSubSup>
                      <m:sSubSupPr>
                        <m:ctrlPr>
                          <w:rPr>
                            <w:rFonts w:ascii="Cambria Math" w:eastAsia="SimSun" w:hAnsi="Cambria Math"/>
                            <w:noProof/>
                            <w:lang w:val="en-GB"/>
                          </w:rPr>
                        </m:ctrlPr>
                      </m:sSubSupPr>
                      <m:e>
                        <m:r>
                          <w:rPr>
                            <w:rFonts w:ascii="Cambria Math" w:eastAsia="SimSun" w:hAnsi="Cambria Math"/>
                            <w:noProof/>
                            <w:lang w:val="en-GB"/>
                          </w:rPr>
                          <m:t>N</m:t>
                        </m:r>
                      </m:e>
                      <m:sub>
                        <m:r>
                          <m:rPr>
                            <m:nor/>
                          </m:rPr>
                          <w:rPr>
                            <w:rFonts w:eastAsia="SimSun"/>
                            <w:noProof/>
                            <w:lang w:val="en-GB"/>
                          </w:rPr>
                          <m:t>sets</m:t>
                        </m:r>
                      </m:sub>
                      <m:sup>
                        <m:r>
                          <m:rPr>
                            <m:nor/>
                          </m:rPr>
                          <w:rPr>
                            <w:rFonts w:eastAsia="SimSun"/>
                            <w:noProof/>
                            <w:lang w:val="en-GB"/>
                          </w:rPr>
                          <m:t>DL</m:t>
                        </m:r>
                      </m:sup>
                    </m:sSubSup>
                    <m:r>
                      <m:rPr>
                        <m:sty m:val="p"/>
                      </m:rPr>
                      <w:rPr>
                        <w:rFonts w:ascii="Cambria Math" w:eastAsia="SimSun" w:hAnsi="Cambria Math"/>
                        <w:noProof/>
                        <w:lang w:val="en-GB"/>
                      </w:rPr>
                      <m:t>-1</m:t>
                    </m:r>
                  </m:sup>
                  <m:e>
                    <m:sSub>
                      <m:sSubPr>
                        <m:ctrlPr>
                          <w:rPr>
                            <w:rFonts w:ascii="Cambria Math" w:eastAsia="SimSun" w:hAnsi="Cambria Math"/>
                            <w:noProof/>
                            <w:lang w:val="en-GB"/>
                          </w:rPr>
                        </m:ctrlPr>
                      </m:sSubPr>
                      <m:e>
                        <m:r>
                          <w:rPr>
                            <w:rFonts w:ascii="Cambria Math" w:eastAsia="SimSun" w:hAnsi="Cambria Math"/>
                            <w:noProof/>
                            <w:lang w:val="en-GB"/>
                          </w:rPr>
                          <m:t>U</m:t>
                        </m:r>
                      </m:e>
                      <m:sub>
                        <m:r>
                          <m:rPr>
                            <m:nor/>
                          </m:rPr>
                          <w:rPr>
                            <w:rFonts w:eastAsia="SimSun"/>
                            <w:noProof/>
                            <w:lang w:val="en-GB"/>
                          </w:rPr>
                          <m:t>DAI,</m:t>
                        </m:r>
                        <m:r>
                          <w:rPr>
                            <w:rFonts w:ascii="Cambria Math" w:eastAsia="SimSun" w:hAnsi="Cambria Math"/>
                            <w:noProof/>
                            <w:lang w:val="en-GB"/>
                          </w:rPr>
                          <m:t>s</m:t>
                        </m:r>
                      </m:sub>
                    </m:sSub>
                  </m:e>
                </m:nary>
              </m:e>
            </m:d>
            <m:func>
              <m:funcPr>
                <m:ctrlPr>
                  <w:rPr>
                    <w:rFonts w:ascii="Cambria Math" w:eastAsia="SimSun" w:hAnsi="Cambria Math"/>
                    <w:noProof/>
                    <w:lang w:val="en-GB"/>
                  </w:rPr>
                </m:ctrlPr>
              </m:funcPr>
              <m:fName>
                <m:r>
                  <w:rPr>
                    <w:rFonts w:ascii="Cambria Math" w:eastAsia="SimSun" w:hAnsi="Cambria Math"/>
                    <w:noProof/>
                    <w:lang w:val="en-GB"/>
                  </w:rPr>
                  <m:t>mod</m:t>
                </m:r>
              </m:fName>
              <m:e>
                <m:d>
                  <m:dPr>
                    <m:ctrlPr>
                      <w:rPr>
                        <w:rFonts w:ascii="Cambria Math" w:eastAsia="SimSun" w:hAnsi="Cambria Math"/>
                        <w:noProof/>
                        <w:lang w:val="en-GB"/>
                      </w:rPr>
                    </m:ctrlPr>
                  </m:dPr>
                  <m:e>
                    <m:sSub>
                      <m:sSubPr>
                        <m:ctrlPr>
                          <w:rPr>
                            <w:rFonts w:ascii="Cambria Math" w:eastAsia="SimSun" w:hAnsi="Cambria Math"/>
                            <w:noProof/>
                            <w:lang w:val="en-GB"/>
                          </w:rPr>
                        </m:ctrlPr>
                      </m:sSubPr>
                      <m:e>
                        <m:r>
                          <w:rPr>
                            <w:rFonts w:ascii="Cambria Math" w:eastAsia="SimSun" w:hAnsi="Cambria Math"/>
                            <w:noProof/>
                            <w:lang w:val="en-GB"/>
                          </w:rPr>
                          <m:t>T</m:t>
                        </m:r>
                      </m:e>
                      <m:sub>
                        <m:r>
                          <w:rPr>
                            <w:rFonts w:ascii="Cambria Math" w:eastAsia="SimSun" w:hAnsi="Cambria Math"/>
                            <w:noProof/>
                            <w:lang w:val="en-GB"/>
                          </w:rPr>
                          <m:t>D</m:t>
                        </m:r>
                      </m:sub>
                    </m:sSub>
                  </m:e>
                </m:d>
              </m:e>
            </m:func>
          </m:e>
        </m:d>
        <m:sSubSup>
          <m:sSubSupPr>
            <m:ctrlPr>
              <w:rPr>
                <w:rFonts w:ascii="Cambria Math" w:eastAsia="SimSun" w:hAnsi="Cambria Math"/>
                <w:noProof/>
                <w:lang w:val="en-GB"/>
              </w:rPr>
            </m:ctrlPr>
          </m:sSubSupPr>
          <m:e>
            <m:r>
              <w:rPr>
                <w:rFonts w:ascii="Cambria Math" w:eastAsia="SimSun" w:hAnsi="Cambria Math"/>
                <w:noProof/>
                <w:lang w:val="en-GB"/>
              </w:rPr>
              <m:t>N</m:t>
            </m:r>
          </m:e>
          <m:sub>
            <m:r>
              <m:rPr>
                <m:sty m:val="p"/>
              </m:rPr>
              <w:rPr>
                <w:rFonts w:ascii="Cambria Math" w:eastAsia="SimSun" w:hAnsi="Cambria Math"/>
                <w:noProof/>
                <w:lang w:val="en-GB"/>
              </w:rPr>
              <m:t>TB,max</m:t>
            </m:r>
          </m:sub>
          <m:sup>
            <m:r>
              <m:rPr>
                <m:nor/>
              </m:rPr>
              <w:rPr>
                <w:rFonts w:eastAsia="SimSun"/>
                <w:noProof/>
              </w:rPr>
              <m:t>DL,MC</m:t>
            </m:r>
          </m:sup>
        </m:sSubSup>
        <m:r>
          <m:rPr>
            <m:sty m:val="p"/>
          </m:rPr>
          <w:rPr>
            <w:rFonts w:ascii="Cambria Math" w:eastAsia="SimSun" w:hAnsi="Cambria Math"/>
            <w:noProof/>
            <w:lang w:val="en-GB"/>
          </w:rPr>
          <m:t>+</m:t>
        </m:r>
        <m:nary>
          <m:naryPr>
            <m:chr m:val="∑"/>
            <m:ctrlPr>
              <w:rPr>
                <w:rFonts w:ascii="Cambria Math" w:eastAsia="SimSun" w:hAnsi="Cambria Math"/>
                <w:noProof/>
                <w:lang w:val="en-GB"/>
              </w:rPr>
            </m:ctrlPr>
          </m:naryPr>
          <m:sub>
            <m:r>
              <w:rPr>
                <w:rFonts w:ascii="Cambria Math" w:eastAsia="SimSun" w:hAnsi="Cambria Math"/>
                <w:noProof/>
                <w:lang w:val="en-GB"/>
              </w:rPr>
              <m:t>s</m:t>
            </m:r>
            <m:r>
              <m:rPr>
                <m:sty m:val="p"/>
              </m:rPr>
              <w:rPr>
                <w:rFonts w:ascii="Cambria Math" w:eastAsia="SimSun" w:hAnsi="Cambria Math"/>
                <w:noProof/>
                <w:lang w:val="en-GB"/>
              </w:rPr>
              <m:t>=0</m:t>
            </m:r>
          </m:sub>
          <m:sup>
            <m:sSubSup>
              <m:sSubSupPr>
                <m:ctrlPr>
                  <w:rPr>
                    <w:rFonts w:ascii="Cambria Math" w:eastAsia="SimSun" w:hAnsi="Cambria Math"/>
                    <w:noProof/>
                    <w:lang w:val="en-GB"/>
                  </w:rPr>
                </m:ctrlPr>
              </m:sSubSupPr>
              <m:e>
                <m:r>
                  <w:rPr>
                    <w:rFonts w:ascii="Cambria Math" w:eastAsia="SimSun" w:hAnsi="Cambria Math"/>
                    <w:noProof/>
                    <w:lang w:val="en-GB"/>
                  </w:rPr>
                  <m:t>N</m:t>
                </m:r>
              </m:e>
              <m:sub>
                <m:r>
                  <m:rPr>
                    <m:nor/>
                  </m:rPr>
                  <w:rPr>
                    <w:rFonts w:eastAsia="SimSun"/>
                    <w:noProof/>
                    <w:lang w:val="en-GB"/>
                  </w:rPr>
                  <m:t>sets</m:t>
                </m:r>
              </m:sub>
              <m:sup>
                <m:r>
                  <m:rPr>
                    <m:nor/>
                  </m:rPr>
                  <w:rPr>
                    <w:rFonts w:eastAsia="SimSun"/>
                    <w:noProof/>
                    <w:lang w:val="en-GB"/>
                  </w:rPr>
                  <m:t>DL</m:t>
                </m:r>
              </m:sup>
            </m:sSubSup>
            <m:r>
              <m:rPr>
                <m:sty m:val="p"/>
              </m:rPr>
              <w:rPr>
                <w:rFonts w:ascii="Cambria Math" w:eastAsia="SimSun" w:hAnsi="Cambria Math"/>
                <w:noProof/>
                <w:lang w:val="en-GB"/>
              </w:rPr>
              <m:t>-1</m:t>
            </m:r>
          </m:sup>
          <m:e>
            <m:nary>
              <m:naryPr>
                <m:chr m:val="∑"/>
                <m:ctrlPr>
                  <w:rPr>
                    <w:rFonts w:ascii="Cambria Math" w:eastAsia="SimSun" w:hAnsi="Cambria Math"/>
                    <w:noProof/>
                    <w:lang w:val="en-GB"/>
                  </w:rPr>
                </m:ctrlPr>
              </m:naryPr>
              <m:sub>
                <m:r>
                  <w:rPr>
                    <w:rFonts w:ascii="Cambria Math" w:eastAsia="SimSun" w:hAnsi="Cambria Math"/>
                    <w:noProof/>
                    <w:lang w:val="en-GB"/>
                  </w:rPr>
                  <m:t>m</m:t>
                </m:r>
                <m:r>
                  <m:rPr>
                    <m:sty m:val="p"/>
                  </m:rPr>
                  <w:rPr>
                    <w:rFonts w:ascii="Cambria Math" w:eastAsia="SimSun" w:hAnsi="Cambria Math"/>
                    <w:noProof/>
                    <w:lang w:val="en-GB"/>
                  </w:rPr>
                  <m:t>=0</m:t>
                </m:r>
              </m:sub>
              <m:sup>
                <m:r>
                  <w:rPr>
                    <w:rFonts w:ascii="Cambria Math" w:eastAsia="SimSun" w:hAnsi="Cambria Math"/>
                    <w:noProof/>
                    <w:lang w:val="en-GB"/>
                  </w:rPr>
                  <m:t>M</m:t>
                </m:r>
                <m:r>
                  <m:rPr>
                    <m:sty m:val="p"/>
                  </m:rPr>
                  <w:rPr>
                    <w:rFonts w:ascii="Cambria Math" w:eastAsia="SimSun" w:hAnsi="Cambria Math"/>
                    <w:noProof/>
                    <w:lang w:val="en-GB"/>
                  </w:rPr>
                  <m:t>-1</m:t>
                </m:r>
              </m:sup>
              <m:e>
                <m:sSubSup>
                  <m:sSubSupPr>
                    <m:ctrlPr>
                      <w:rPr>
                        <w:rFonts w:ascii="Cambria Math" w:eastAsia="SimSun" w:hAnsi="Cambria Math"/>
                        <w:noProof/>
                        <w:lang w:val="en-GB"/>
                      </w:rPr>
                    </m:ctrlPr>
                  </m:sSubSupPr>
                  <m:e>
                    <m:r>
                      <w:rPr>
                        <w:rFonts w:ascii="Cambria Math" w:eastAsia="SimSun" w:hAnsi="Cambria Math"/>
                        <w:noProof/>
                        <w:lang w:val="en-GB"/>
                      </w:rPr>
                      <m:t>N</m:t>
                    </m:r>
                  </m:e>
                  <m:sub>
                    <m:r>
                      <w:rPr>
                        <w:rFonts w:ascii="Cambria Math" w:eastAsia="SimSun" w:hAnsi="Cambria Math"/>
                        <w:noProof/>
                        <w:lang w:val="en-GB"/>
                      </w:rPr>
                      <m:t>m</m:t>
                    </m:r>
                    <m:r>
                      <m:rPr>
                        <m:sty m:val="p"/>
                      </m:rPr>
                      <w:rPr>
                        <w:rFonts w:ascii="Cambria Math" w:eastAsia="SimSun" w:hAnsi="Cambria Math"/>
                        <w:noProof/>
                        <w:lang w:val="en-GB"/>
                      </w:rPr>
                      <m:t>,</m:t>
                    </m:r>
                    <m:r>
                      <w:rPr>
                        <w:rFonts w:ascii="Cambria Math" w:eastAsia="SimSun" w:hAnsi="Cambria Math"/>
                        <w:noProof/>
                        <w:lang w:val="en-GB"/>
                      </w:rPr>
                      <m:t>s</m:t>
                    </m:r>
                  </m:sub>
                  <m:sup>
                    <m:r>
                      <m:rPr>
                        <m:nor/>
                      </m:rPr>
                      <w:rPr>
                        <w:rFonts w:eastAsia="SimSun"/>
                        <w:noProof/>
                        <w:lang w:val="en-GB"/>
                      </w:rPr>
                      <m:t>received</m:t>
                    </m:r>
                  </m:sup>
                </m:sSubSup>
              </m:e>
            </m:nary>
          </m:e>
        </m:nary>
      </m:oMath>
      <w:r w:rsidR="007F74B8">
        <w:rPr>
          <w:rFonts w:eastAsia="SimSun"/>
          <w:noProof/>
          <w:lang w:val="en-GB"/>
        </w:rPr>
        <w:t>.</w:t>
      </w:r>
    </w:p>
    <w:p w14:paraId="13A02E62" w14:textId="5AB6DEBE" w:rsidR="0077653C" w:rsidRDefault="007F74B8" w:rsidP="00B2479E">
      <w:pPr>
        <w:spacing w:before="240"/>
        <w:jc w:val="both"/>
        <w:rPr>
          <w:rFonts w:eastAsia="楷体"/>
        </w:rPr>
      </w:pPr>
      <w:r>
        <w:rPr>
          <w:rFonts w:eastAsia="楷体"/>
        </w:rPr>
        <w:t xml:space="preserve">The same formula applies to </w:t>
      </w:r>
      <w:r w:rsidR="00EB2425">
        <w:rPr>
          <w:rFonts w:eastAsia="楷体"/>
        </w:rPr>
        <w:t>Rel-19 MCE with multi-P</w:t>
      </w:r>
      <w:r w:rsidR="003E5953">
        <w:rPr>
          <w:rFonts w:eastAsia="楷体"/>
        </w:rPr>
        <w:t>D</w:t>
      </w:r>
      <w:r w:rsidR="00EB2425">
        <w:rPr>
          <w:rFonts w:eastAsia="楷体"/>
        </w:rPr>
        <w:t>SCH MC-DCI</w:t>
      </w:r>
      <w:r w:rsidR="0071010D">
        <w:rPr>
          <w:rFonts w:eastAsia="楷体"/>
        </w:rPr>
        <w:t xml:space="preserve"> with the following</w:t>
      </w:r>
      <w:r w:rsidR="00EB2425">
        <w:rPr>
          <w:rFonts w:eastAsia="楷体"/>
        </w:rPr>
        <w:t xml:space="preserve"> clarification</w:t>
      </w:r>
      <w:r w:rsidR="0071010D">
        <w:rPr>
          <w:rFonts w:eastAsia="楷体"/>
        </w:rPr>
        <w:t>s</w:t>
      </w:r>
      <w:r w:rsidR="00EB2425">
        <w:rPr>
          <w:rFonts w:eastAsia="楷体"/>
        </w:rPr>
        <w:t>:</w:t>
      </w:r>
    </w:p>
    <w:p w14:paraId="093A4CAD" w14:textId="348C091F" w:rsidR="0077653C" w:rsidRPr="00094842" w:rsidRDefault="0077653C" w:rsidP="00EF7081">
      <w:pPr>
        <w:ind w:left="568" w:hanging="284"/>
        <w:jc w:val="both"/>
        <w:rPr>
          <w:rFonts w:eastAsia="SimSun"/>
        </w:rPr>
      </w:pPr>
      <w:r w:rsidRPr="00094842">
        <w:rPr>
          <w:rFonts w:eastAsia="SimSun"/>
          <w:lang w:val="x-none"/>
        </w:rPr>
        <w:t>-</w:t>
      </w:r>
      <w:r w:rsidRPr="00094842">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TB,max</m:t>
            </m:r>
            <m:ctrlPr>
              <w:rPr>
                <w:rFonts w:ascii="Cambria Math" w:eastAsia="SimSun" w:hAnsi="Cambria Math"/>
                <w:lang w:val="x-none"/>
              </w:rPr>
            </m:ctrlPr>
          </m:sub>
          <m:sup>
            <m:r>
              <m:rPr>
                <m:nor/>
              </m:rPr>
              <w:rPr>
                <w:rFonts w:eastAsia="SimSun"/>
              </w:rPr>
              <m:t>DL,MC</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094842">
        <w:rPr>
          <w:rFonts w:eastAsia="SimSun"/>
        </w:rPr>
        <w:t xml:space="preserve"> </w:t>
      </w:r>
      <w:r w:rsidR="00D758CF">
        <w:rPr>
          <w:rFonts w:eastAsia="SimSun"/>
        </w:rPr>
        <w:t>as</w:t>
      </w:r>
      <w:r w:rsidR="00D758CF" w:rsidRPr="00094842">
        <w:rPr>
          <w:rFonts w:eastAsia="SimSun"/>
        </w:rPr>
        <w:t xml:space="preserve"> </w:t>
      </w:r>
      <w:r w:rsidR="00D758CF">
        <w:rPr>
          <w:rFonts w:eastAsia="SimSun"/>
        </w:rPr>
        <w:t xml:space="preserve">defined in </w:t>
      </w:r>
      <w:r w:rsidR="0032190C">
        <w:rPr>
          <w:rFonts w:eastAsia="SimSun"/>
        </w:rPr>
        <w:t xml:space="preserve">the </w:t>
      </w:r>
      <w:r w:rsidR="000D4555">
        <w:rPr>
          <w:rFonts w:eastAsia="SimSun"/>
        </w:rPr>
        <w:t>draft CR for TS 38.213 [</w:t>
      </w:r>
      <w:r w:rsidR="007A71EE">
        <w:rPr>
          <w:rFonts w:eastAsia="SimSun"/>
        </w:rPr>
        <w:t>5</w:t>
      </w:r>
      <w:r w:rsidR="000D4555">
        <w:rPr>
          <w:rFonts w:eastAsia="SimSun"/>
        </w:rPr>
        <w:t>]</w:t>
      </w:r>
      <w:r w:rsidR="00D758CF">
        <w:rPr>
          <w:rFonts w:eastAsia="SimSun"/>
        </w:rPr>
        <w:t>, that already capture</w:t>
      </w:r>
      <w:r w:rsidR="00124341">
        <w:rPr>
          <w:rFonts w:eastAsia="SimSun"/>
        </w:rPr>
        <w:t>s</w:t>
      </w:r>
      <w:r w:rsidR="00D758CF">
        <w:rPr>
          <w:rFonts w:eastAsia="SimSun"/>
        </w:rPr>
        <w:t xml:space="preserve"> different cases with or without configuration of </w:t>
      </w:r>
      <w:proofErr w:type="spellStart"/>
      <w:r w:rsidR="00D758CF" w:rsidRPr="00094842">
        <w:rPr>
          <w:rFonts w:eastAsia="SimSun"/>
          <w:i/>
          <w:lang w:val="x-none"/>
        </w:rPr>
        <w:t>harq</w:t>
      </w:r>
      <w:proofErr w:type="spellEnd"/>
      <w:r w:rsidR="00D758CF" w:rsidRPr="00094842">
        <w:rPr>
          <w:rFonts w:eastAsia="SimSun"/>
          <w:i/>
          <w:lang w:val="x-none"/>
        </w:rPr>
        <w:t>-ACK-</w:t>
      </w:r>
      <w:proofErr w:type="spellStart"/>
      <w:r w:rsidR="00D758CF" w:rsidRPr="00094842">
        <w:rPr>
          <w:rFonts w:eastAsia="SimSun"/>
          <w:i/>
          <w:lang w:val="x-none"/>
        </w:rPr>
        <w:t>SpatialBundlingPUCCH</w:t>
      </w:r>
      <w:proofErr w:type="spellEnd"/>
      <w:r w:rsidR="00D758CF" w:rsidRPr="00094842">
        <w:rPr>
          <w:rFonts w:eastAsia="SimSun"/>
          <w:lang w:val="x-none"/>
        </w:rPr>
        <w:t xml:space="preserve"> </w:t>
      </w:r>
      <w:r w:rsidR="00D758CF">
        <w:rPr>
          <w:rFonts w:eastAsia="SimSun"/>
        </w:rPr>
        <w:t xml:space="preserve">and with or without configuration of </w:t>
      </w:r>
      <w:proofErr w:type="spellStart"/>
      <w:r w:rsidR="00D758CF" w:rsidRPr="00EF7081">
        <w:rPr>
          <w:i/>
        </w:rPr>
        <w:t>nrofHARQ-BundlingGroups</w:t>
      </w:r>
      <w:proofErr w:type="spellEnd"/>
      <w:r w:rsidR="00192CCC">
        <w:rPr>
          <w:i/>
        </w:rPr>
        <w:t>;</w:t>
      </w:r>
    </w:p>
    <w:p w14:paraId="4ADBAD35" w14:textId="1E157350" w:rsidR="0077653C" w:rsidRDefault="0077653C" w:rsidP="0077653C">
      <w:pPr>
        <w:ind w:left="568" w:hanging="284"/>
        <w:jc w:val="both"/>
        <w:rPr>
          <w:rFonts w:eastAsia="SimSun"/>
        </w:rPr>
      </w:pPr>
      <w:r w:rsidRPr="00094842">
        <w:rPr>
          <w:rFonts w:eastAsia="SimSun"/>
          <w:lang w:val="x-none"/>
        </w:rPr>
        <w:t>-</w:t>
      </w:r>
      <w:r w:rsidRPr="00094842">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m,s</m:t>
            </m:r>
            <m:ctrlPr>
              <w:rPr>
                <w:rFonts w:ascii="Cambria Math" w:eastAsia="SimSun" w:hAnsi="Cambria Math"/>
                <w:lang w:val="x-none"/>
              </w:rPr>
            </m:ctrlPr>
          </m:sub>
          <m:sup>
            <m:r>
              <m:rPr>
                <m:nor/>
              </m:rPr>
              <w:rPr>
                <w:rFonts w:eastAsia="SimSun"/>
              </w:rPr>
              <m:t>received</m:t>
            </m:r>
            <m:ctrlPr>
              <w:rPr>
                <w:rFonts w:ascii="Cambria Math" w:eastAsia="SimSun" w:hAnsi="Cambria Math"/>
                <w:lang w:val="x-none"/>
              </w:rPr>
            </m:ctrlPr>
          </m:sup>
        </m:sSubSup>
      </m:oMath>
      <w:r w:rsidRPr="00094842">
        <w:rPr>
          <w:rFonts w:eastAsia="SimSun"/>
          <w:lang w:val="x-none"/>
        </w:rPr>
        <w:t xml:space="preserve"> is </w:t>
      </w:r>
      <w:r w:rsidR="00017645" w:rsidRPr="00017645">
        <w:rPr>
          <w:rFonts w:eastAsia="SimSun"/>
          <w:lang w:val="x-none"/>
        </w:rPr>
        <w:t>based on the number of TB</w:t>
      </w:r>
      <w:r w:rsidR="00017645">
        <w:rPr>
          <w:rFonts w:eastAsia="SimSun"/>
        </w:rPr>
        <w:t>s</w:t>
      </w:r>
      <w:r w:rsidR="00017645" w:rsidRPr="00017645">
        <w:rPr>
          <w:rFonts w:eastAsia="SimSun"/>
          <w:lang w:val="x-none"/>
        </w:rPr>
        <w:t xml:space="preserve"> / PDSCH receptions when </w:t>
      </w:r>
      <w:proofErr w:type="spellStart"/>
      <w:r w:rsidR="00017645" w:rsidRPr="00017645">
        <w:rPr>
          <w:rFonts w:eastAsia="SimSun"/>
          <w:i/>
          <w:iCs/>
          <w:lang w:val="x-none"/>
        </w:rPr>
        <w:t>nrofHARQ-BundlingGroups</w:t>
      </w:r>
      <w:proofErr w:type="spellEnd"/>
      <w:r w:rsidR="00017645" w:rsidRPr="00017645">
        <w:rPr>
          <w:rFonts w:eastAsia="SimSun"/>
          <w:lang w:val="x-none"/>
        </w:rPr>
        <w:t xml:space="preserve"> is not configured, or the number of transport block groups (TBGs) or PDSCH </w:t>
      </w:r>
      <w:r w:rsidR="00017645">
        <w:rPr>
          <w:rFonts w:eastAsia="SimSun"/>
        </w:rPr>
        <w:t xml:space="preserve">reception </w:t>
      </w:r>
      <w:r w:rsidR="00017645" w:rsidRPr="00017645">
        <w:rPr>
          <w:rFonts w:eastAsia="SimSun"/>
          <w:lang w:val="x-none"/>
        </w:rPr>
        <w:t xml:space="preserve">groups when </w:t>
      </w:r>
      <w:proofErr w:type="spellStart"/>
      <w:r w:rsidR="00017645" w:rsidRPr="00017645">
        <w:rPr>
          <w:rFonts w:eastAsia="SimSun"/>
          <w:i/>
          <w:iCs/>
          <w:lang w:val="x-none"/>
        </w:rPr>
        <w:t>nrofHARQ-BundlingGroups</w:t>
      </w:r>
      <w:proofErr w:type="spellEnd"/>
      <w:r w:rsidR="00017645" w:rsidRPr="00017645">
        <w:rPr>
          <w:rFonts w:eastAsia="SimSun"/>
          <w:lang w:val="x-none"/>
        </w:rPr>
        <w:t xml:space="preserve"> is configured</w:t>
      </w:r>
      <w:r w:rsidR="00017645">
        <w:rPr>
          <w:rFonts w:eastAsia="SimSun"/>
        </w:rPr>
        <w:t xml:space="preserve">, along with legacy handling for overlap with UL symbols of the TDD UL/DL configuration.  </w:t>
      </w:r>
    </w:p>
    <w:p w14:paraId="04EE55C0" w14:textId="66F07679" w:rsidR="00E97209" w:rsidRDefault="00E97209" w:rsidP="00E97209">
      <w:pPr>
        <w:jc w:val="both"/>
        <w:rPr>
          <w:lang w:eastAsia="ko-KR"/>
        </w:rPr>
      </w:pPr>
      <w:bookmarkStart w:id="11" w:name="_Hlk193990082"/>
      <w:r>
        <w:rPr>
          <w:lang w:eastAsia="ko-KR"/>
        </w:rPr>
        <w:t>Two TPs have been prepared in the Appendix, where TP #2A captures the change as part of the “modifications” for Rel-19 MCE that were recently endorsed in the draft CR [</w:t>
      </w:r>
      <w:r w:rsidR="007A71EE">
        <w:rPr>
          <w:lang w:eastAsia="ko-KR"/>
        </w:rPr>
        <w:t>5</w:t>
      </w:r>
      <w:r>
        <w:rPr>
          <w:lang w:eastAsia="ko-KR"/>
        </w:rPr>
        <w:t xml:space="preserve">, R1-2503173], while TP #2B captures the change as a direct update of the corresponding Rel-18 specifications for PUCCH power control. TP #2A is </w:t>
      </w:r>
      <w:r w:rsidR="0071010D">
        <w:rPr>
          <w:lang w:eastAsia="ko-KR"/>
        </w:rPr>
        <w:t>compatible with the Rel-18</w:t>
      </w:r>
      <w:r>
        <w:rPr>
          <w:lang w:eastAsia="ko-KR"/>
        </w:rPr>
        <w:t xml:space="preserve"> </w:t>
      </w:r>
      <w:r>
        <w:rPr>
          <w:lang w:eastAsia="ko-KR"/>
        </w:rPr>
        <w:lastRenderedPageBreak/>
        <w:t xml:space="preserve">assumption of single PDSCH per cell </w:t>
      </w:r>
      <w:r w:rsidR="0071010D">
        <w:rPr>
          <w:lang w:eastAsia="ko-KR"/>
        </w:rPr>
        <w:t>for</w:t>
      </w:r>
      <w:r>
        <w:rPr>
          <w:lang w:eastAsia="ko-KR"/>
        </w:rPr>
        <w:t xml:space="preserve"> PUCCH power control, while TP #2B is simpler and </w:t>
      </w:r>
      <w:r w:rsidR="0071010D">
        <w:rPr>
          <w:lang w:eastAsia="ko-KR"/>
        </w:rPr>
        <w:t>with</w:t>
      </w:r>
      <w:r>
        <w:rPr>
          <w:lang w:eastAsia="ko-KR"/>
        </w:rPr>
        <w:t xml:space="preserve"> less specification change.</w:t>
      </w:r>
    </w:p>
    <w:p w14:paraId="4B894BEF" w14:textId="4563A109" w:rsidR="00A768A3" w:rsidRDefault="00A768A3" w:rsidP="00A768A3">
      <w:pPr>
        <w:spacing w:before="240"/>
        <w:jc w:val="both"/>
        <w:rPr>
          <w:b/>
          <w:u w:val="single"/>
          <w:lang w:eastAsia="ko-KR"/>
        </w:rPr>
      </w:pPr>
      <w:r w:rsidRPr="00A93755">
        <w:rPr>
          <w:b/>
          <w:u w:val="single"/>
          <w:lang w:eastAsia="ko-KR"/>
        </w:rPr>
        <w:t xml:space="preserve">Proposal </w:t>
      </w:r>
      <w:r w:rsidR="00176DB5">
        <w:rPr>
          <w:b/>
          <w:u w:val="single"/>
          <w:lang w:eastAsia="ko-KR"/>
        </w:rPr>
        <w:t>5</w:t>
      </w:r>
      <w:r w:rsidRPr="00A93755">
        <w:rPr>
          <w:b/>
          <w:u w:val="single"/>
          <w:lang w:eastAsia="ko-KR"/>
        </w:rPr>
        <w:t xml:space="preserve">: </w:t>
      </w:r>
      <w:r>
        <w:rPr>
          <w:b/>
          <w:u w:val="single"/>
          <w:lang w:eastAsia="ko-KR"/>
        </w:rPr>
        <w:t xml:space="preserve">For </w:t>
      </w:r>
      <w:r w:rsidRPr="00A768A3">
        <w:rPr>
          <w:b/>
          <w:u w:val="single"/>
          <w:lang w:eastAsia="ko-KR"/>
        </w:rPr>
        <w:t>determination of the number of HARQ-ACK bits for PUCCH power control</w:t>
      </w:r>
      <w:r>
        <w:rPr>
          <w:b/>
          <w:u w:val="single"/>
          <w:lang w:eastAsia="ko-KR"/>
        </w:rPr>
        <w:t>, reuse the Rel-18 MCE formula with the following modifications:</w:t>
      </w:r>
    </w:p>
    <w:p w14:paraId="052D7B33" w14:textId="31FDDC0C" w:rsidR="00A768A3" w:rsidRDefault="00015574" w:rsidP="00A768A3">
      <w:pPr>
        <w:pStyle w:val="ListParagraph"/>
        <w:numPr>
          <w:ilvl w:val="0"/>
          <w:numId w:val="29"/>
        </w:numPr>
        <w:spacing w:before="180" w:after="60" w:line="288" w:lineRule="auto"/>
        <w:ind w:leftChars="0"/>
        <w:jc w:val="both"/>
        <w:rPr>
          <w:b/>
          <w:u w:val="single"/>
          <w:lang w:eastAsia="ko-KR"/>
        </w:rPr>
      </w:pPr>
      <m:oMath>
        <m:sSubSup>
          <m:sSubSupPr>
            <m:ctrlPr>
              <w:rPr>
                <w:rFonts w:ascii="Cambria Math" w:hAnsi="Cambria Math"/>
                <w:b/>
                <w:i/>
                <w:lang w:val="x-none" w:eastAsia="ko-KR"/>
              </w:rPr>
            </m:ctrlPr>
          </m:sSubSupPr>
          <m:e>
            <m:r>
              <m:rPr>
                <m:sty m:val="bi"/>
              </m:rPr>
              <w:rPr>
                <w:rFonts w:ascii="Cambria Math" w:hAnsi="Cambria Math"/>
                <w:lang w:val="x-none" w:eastAsia="ko-KR"/>
              </w:rPr>
              <m:t>N</m:t>
            </m:r>
          </m:e>
          <m:sub>
            <m:r>
              <m:rPr>
                <m:sty m:val="b"/>
              </m:rPr>
              <w:rPr>
                <w:rFonts w:ascii="Cambria Math" w:hAnsi="Cambria Math"/>
                <w:lang w:val="x-none" w:eastAsia="ko-KR"/>
              </w:rPr>
              <m:t>TB,max</m:t>
            </m:r>
            <m:ctrlPr>
              <w:rPr>
                <w:rFonts w:ascii="Cambria Math" w:hAnsi="Cambria Math"/>
                <w:b/>
                <w:lang w:val="x-none" w:eastAsia="ko-KR"/>
              </w:rPr>
            </m:ctrlPr>
          </m:sub>
          <m:sup>
            <m:r>
              <m:rPr>
                <m:nor/>
              </m:rPr>
              <w:rPr>
                <w:b/>
                <w:lang w:eastAsia="ko-KR"/>
              </w:rPr>
              <m:t>DL,MC</m:t>
            </m:r>
            <m:ctrlPr>
              <w:rPr>
                <w:rFonts w:ascii="Cambria Math" w:hAnsi="Cambria Math"/>
                <w:b/>
                <w:lang w:val="x-none" w:eastAsia="ko-KR"/>
              </w:rPr>
            </m:ctrlPr>
          </m:sup>
        </m:sSubSup>
      </m:oMath>
      <w:r w:rsidR="00A768A3" w:rsidRPr="00A768A3">
        <w:rPr>
          <w:b/>
          <w:lang w:eastAsia="ko-KR"/>
        </w:rPr>
        <w:t xml:space="preserve"> </w:t>
      </w:r>
      <w:r w:rsidR="00A768A3" w:rsidRPr="00B2479E">
        <w:rPr>
          <w:b/>
          <w:u w:val="single"/>
          <w:lang w:eastAsia="ko-KR"/>
        </w:rPr>
        <w:t xml:space="preserve">is </w:t>
      </w:r>
      <w:r w:rsidR="00A768A3">
        <w:rPr>
          <w:b/>
          <w:u w:val="single"/>
          <w:lang w:eastAsia="ko-KR"/>
        </w:rPr>
        <w:t>the number</w:t>
      </w:r>
      <w:r w:rsidR="00A768A3" w:rsidRPr="0032190C">
        <w:rPr>
          <w:b/>
          <w:lang w:eastAsia="ko-KR"/>
        </w:rPr>
        <w:t xml:space="preserve"> </w:t>
      </w:r>
      <m:oMath>
        <m:sSubSup>
          <m:sSubSupPr>
            <m:ctrlPr>
              <w:rPr>
                <w:rFonts w:ascii="Cambria Math" w:eastAsia="SimSun" w:hAnsi="Cambria Math"/>
                <w:b/>
                <w:bCs/>
                <w:i/>
                <w:lang w:val="x-none" w:eastAsia="zh-CN"/>
              </w:rPr>
            </m:ctrlPr>
          </m:sSubSupPr>
          <m:e>
            <m:r>
              <m:rPr>
                <m:sty m:val="bi"/>
              </m:rPr>
              <w:rPr>
                <w:rFonts w:ascii="Cambria Math" w:eastAsia="SimSun" w:hAnsi="Cambria Math"/>
                <w:lang w:val="en-GB" w:eastAsia="zh-CN"/>
              </w:rPr>
              <m:t>N</m:t>
            </m:r>
          </m:e>
          <m:sub>
            <m:r>
              <m:rPr>
                <m:nor/>
              </m:rPr>
              <w:rPr>
                <w:rFonts w:ascii="Cambria Math" w:eastAsia="SimSun" w:hAnsi="Cambria Math"/>
                <w:b/>
                <w:bCs/>
                <w:lang w:eastAsia="zh-CN"/>
              </w:rPr>
              <m:t>sets</m:t>
            </m:r>
            <m:ctrlPr>
              <w:rPr>
                <w:rFonts w:ascii="Cambria Math" w:eastAsia="SimSun" w:hAnsi="Cambria Math"/>
                <w:b/>
                <w:bCs/>
                <w:lang w:val="x-none" w:eastAsia="zh-CN"/>
              </w:rPr>
            </m:ctrlPr>
          </m:sub>
          <m:sup>
            <m:r>
              <m:rPr>
                <m:nor/>
              </m:rPr>
              <w:rPr>
                <w:rFonts w:ascii="Cambria Math" w:eastAsia="SimSun" w:hAnsi="Cambria Math"/>
                <w:b/>
                <w:bCs/>
                <w:lang w:val="en-GB" w:eastAsia="zh-CN"/>
              </w:rPr>
              <m:t>HARQ</m:t>
            </m:r>
            <m:r>
              <m:rPr>
                <m:sty m:val="b"/>
              </m:rPr>
              <w:rPr>
                <w:rFonts w:ascii="Cambria Math" w:eastAsia="SimSun" w:hAnsi="Cambria Math"/>
                <w:lang w:val="en-GB" w:eastAsia="zh-CN"/>
              </w:rPr>
              <m:t>-</m:t>
            </m:r>
            <m:r>
              <m:rPr>
                <m:nor/>
              </m:rPr>
              <w:rPr>
                <w:rFonts w:ascii="Cambria Math" w:eastAsia="SimSun" w:hAnsi="Cambria Math"/>
                <w:b/>
                <w:bCs/>
                <w:lang w:val="en-GB" w:eastAsia="zh-CN"/>
              </w:rPr>
              <m:t>ACK,max</m:t>
            </m:r>
            <m:ctrlPr>
              <w:rPr>
                <w:rFonts w:ascii="Cambria Math" w:eastAsia="SimSun" w:hAnsi="Cambria Math"/>
                <w:b/>
                <w:bCs/>
                <w:lang w:val="x-none" w:eastAsia="zh-CN"/>
              </w:rPr>
            </m:ctrlPr>
          </m:sup>
        </m:sSubSup>
      </m:oMath>
      <w:r w:rsidR="00A768A3" w:rsidRPr="0032190C">
        <w:rPr>
          <w:b/>
          <w:u w:val="single"/>
          <w:lang w:eastAsia="ko-KR"/>
        </w:rPr>
        <w:t xml:space="preserve"> </w:t>
      </w:r>
      <w:r w:rsidR="00A768A3">
        <w:rPr>
          <w:b/>
          <w:u w:val="single"/>
          <w:lang w:eastAsia="ko-KR"/>
        </w:rPr>
        <w:t xml:space="preserve">of HARQ-ACK information bits per DCI format 1_3, as per </w:t>
      </w:r>
      <w:r w:rsidR="0032190C">
        <w:rPr>
          <w:b/>
          <w:u w:val="single"/>
          <w:lang w:eastAsia="ko-KR"/>
        </w:rPr>
        <w:t>draft CR for TS 38.213 [</w:t>
      </w:r>
      <w:r w:rsidR="007A71EE">
        <w:rPr>
          <w:b/>
          <w:u w:val="single"/>
          <w:lang w:eastAsia="ko-KR"/>
        </w:rPr>
        <w:t>5</w:t>
      </w:r>
      <w:r w:rsidR="007B3D17" w:rsidRPr="003B3AE5">
        <w:rPr>
          <w:b/>
          <w:u w:val="single"/>
          <w:lang w:eastAsia="ko-KR"/>
        </w:rPr>
        <w:t>, R1-2503173</w:t>
      </w:r>
      <w:r w:rsidR="0032190C">
        <w:rPr>
          <w:b/>
          <w:u w:val="single"/>
          <w:lang w:eastAsia="ko-KR"/>
        </w:rPr>
        <w:t>]</w:t>
      </w:r>
      <w:r w:rsidR="00A768A3">
        <w:rPr>
          <w:b/>
          <w:u w:val="single"/>
          <w:lang w:eastAsia="ko-KR"/>
        </w:rPr>
        <w:t>;</w:t>
      </w:r>
    </w:p>
    <w:p w14:paraId="23E8C9DA" w14:textId="4EE607B5" w:rsidR="00263FE4" w:rsidRDefault="00015574" w:rsidP="004534F6">
      <w:pPr>
        <w:pStyle w:val="ListParagraph"/>
        <w:numPr>
          <w:ilvl w:val="0"/>
          <w:numId w:val="29"/>
        </w:numPr>
        <w:spacing w:before="180" w:after="60" w:line="288" w:lineRule="auto"/>
        <w:ind w:leftChars="0"/>
        <w:jc w:val="both"/>
        <w:rPr>
          <w:b/>
          <w:u w:val="single"/>
          <w:lang w:eastAsia="ko-KR"/>
        </w:rPr>
      </w:pPr>
      <m:oMath>
        <m:sSubSup>
          <m:sSubSupPr>
            <m:ctrlPr>
              <w:rPr>
                <w:rFonts w:ascii="Cambria Math" w:hAnsi="Cambria Math"/>
                <w:b/>
                <w:i/>
                <w:lang w:val="x-none" w:eastAsia="ko-KR"/>
              </w:rPr>
            </m:ctrlPr>
          </m:sSubSupPr>
          <m:e>
            <m:r>
              <m:rPr>
                <m:sty m:val="bi"/>
              </m:rPr>
              <w:rPr>
                <w:rFonts w:ascii="Cambria Math" w:hAnsi="Cambria Math"/>
                <w:lang w:val="x-none" w:eastAsia="ko-KR"/>
              </w:rPr>
              <m:t>N</m:t>
            </m:r>
          </m:e>
          <m:sub>
            <m:r>
              <m:rPr>
                <m:sty m:val="bi"/>
              </m:rPr>
              <w:rPr>
                <w:rFonts w:ascii="Cambria Math" w:hAnsi="Cambria Math"/>
                <w:lang w:val="x-none" w:eastAsia="ko-KR"/>
              </w:rPr>
              <m:t>m,s</m:t>
            </m:r>
            <m:ctrlPr>
              <w:rPr>
                <w:rFonts w:ascii="Cambria Math" w:hAnsi="Cambria Math"/>
                <w:b/>
                <w:lang w:val="x-none" w:eastAsia="ko-KR"/>
              </w:rPr>
            </m:ctrlPr>
          </m:sub>
          <m:sup>
            <m:r>
              <m:rPr>
                <m:nor/>
              </m:rPr>
              <w:rPr>
                <w:b/>
                <w:lang w:eastAsia="ko-KR"/>
              </w:rPr>
              <m:t>received</m:t>
            </m:r>
            <m:ctrlPr>
              <w:rPr>
                <w:rFonts w:ascii="Cambria Math" w:hAnsi="Cambria Math"/>
                <w:b/>
                <w:lang w:val="x-none" w:eastAsia="ko-KR"/>
              </w:rPr>
            </m:ctrlPr>
          </m:sup>
        </m:sSubSup>
      </m:oMath>
      <w:r w:rsidR="00A768A3" w:rsidRPr="00263FE4">
        <w:rPr>
          <w:b/>
          <w:lang w:val="x-none" w:eastAsia="ko-KR"/>
        </w:rPr>
        <w:t xml:space="preserve"> </w:t>
      </w:r>
      <w:r w:rsidR="00A768A3" w:rsidRPr="00263FE4">
        <w:rPr>
          <w:b/>
          <w:u w:val="single"/>
          <w:lang w:val="x-none" w:eastAsia="ko-KR"/>
        </w:rPr>
        <w:t>is</w:t>
      </w:r>
      <w:r w:rsidR="00A768A3" w:rsidRPr="00263FE4">
        <w:rPr>
          <w:b/>
          <w:u w:val="single"/>
          <w:lang w:eastAsia="ko-KR"/>
        </w:rPr>
        <w:t xml:space="preserve"> based on </w:t>
      </w:r>
      <w:r w:rsidR="00E94F9E" w:rsidRPr="00263FE4">
        <w:rPr>
          <w:b/>
          <w:u w:val="single"/>
          <w:lang w:eastAsia="ko-KR"/>
        </w:rPr>
        <w:t xml:space="preserve">the number of TB / PDSCH receptions when </w:t>
      </w:r>
      <w:proofErr w:type="spellStart"/>
      <w:r w:rsidR="00E94F9E" w:rsidRPr="00263FE4">
        <w:rPr>
          <w:b/>
          <w:i/>
          <w:u w:val="single"/>
          <w:lang w:eastAsia="ko-KR"/>
        </w:rPr>
        <w:t>nrofHARQ-BundlingGroups</w:t>
      </w:r>
      <w:proofErr w:type="spellEnd"/>
      <w:r w:rsidR="00E94F9E" w:rsidRPr="00263FE4">
        <w:rPr>
          <w:b/>
          <w:u w:val="single"/>
          <w:lang w:eastAsia="ko-KR"/>
        </w:rPr>
        <w:t xml:space="preserve"> is not configured, or </w:t>
      </w:r>
      <w:r w:rsidR="00A768A3" w:rsidRPr="00263FE4">
        <w:rPr>
          <w:b/>
          <w:u w:val="single"/>
          <w:lang w:eastAsia="ko-KR"/>
        </w:rPr>
        <w:t xml:space="preserve">the number of </w:t>
      </w:r>
      <w:r w:rsidR="00A768A3" w:rsidRPr="00263FE4">
        <w:rPr>
          <w:b/>
          <w:u w:val="single"/>
          <w:lang w:val="x-none" w:eastAsia="ko-KR"/>
        </w:rPr>
        <w:t>transport block</w:t>
      </w:r>
      <w:r w:rsidR="00A768A3" w:rsidRPr="00263FE4">
        <w:rPr>
          <w:b/>
          <w:u w:val="single"/>
          <w:lang w:eastAsia="ko-KR"/>
        </w:rPr>
        <w:t xml:space="preserve"> groups (TBG</w:t>
      </w:r>
      <w:r w:rsidR="00A768A3" w:rsidRPr="00263FE4">
        <w:rPr>
          <w:b/>
          <w:u w:val="single"/>
          <w:lang w:val="x-none" w:eastAsia="ko-KR"/>
        </w:rPr>
        <w:t>s</w:t>
      </w:r>
      <w:r w:rsidR="00A768A3" w:rsidRPr="00263FE4">
        <w:rPr>
          <w:b/>
          <w:u w:val="single"/>
          <w:lang w:eastAsia="ko-KR"/>
        </w:rPr>
        <w:t xml:space="preserve">) or PDSCH </w:t>
      </w:r>
      <w:r w:rsidR="0032190C" w:rsidRPr="00263FE4">
        <w:rPr>
          <w:b/>
          <w:u w:val="single"/>
          <w:lang w:eastAsia="ko-KR"/>
        </w:rPr>
        <w:t xml:space="preserve">reception </w:t>
      </w:r>
      <w:r w:rsidR="00A768A3" w:rsidRPr="00263FE4">
        <w:rPr>
          <w:b/>
          <w:u w:val="single"/>
          <w:lang w:eastAsia="ko-KR"/>
        </w:rPr>
        <w:t xml:space="preserve">groups when </w:t>
      </w:r>
      <w:proofErr w:type="spellStart"/>
      <w:r w:rsidR="00A768A3" w:rsidRPr="00263FE4">
        <w:rPr>
          <w:b/>
          <w:i/>
          <w:u w:val="single"/>
          <w:lang w:eastAsia="ko-KR"/>
        </w:rPr>
        <w:t>nrofHARQ-BundlingGroups</w:t>
      </w:r>
      <w:proofErr w:type="spellEnd"/>
      <w:r w:rsidR="00A768A3" w:rsidRPr="00263FE4">
        <w:rPr>
          <w:b/>
          <w:u w:val="single"/>
          <w:lang w:eastAsia="ko-KR"/>
        </w:rPr>
        <w:t xml:space="preserve"> is configured</w:t>
      </w:r>
      <w:r w:rsidR="0032190C" w:rsidRPr="00263FE4">
        <w:rPr>
          <w:b/>
          <w:u w:val="single"/>
          <w:lang w:eastAsia="ko-KR"/>
        </w:rPr>
        <w:t>, along with legacy handling for overlap with UL symbols of the TDD UL/DL configuration</w:t>
      </w:r>
      <w:r w:rsidR="004B6C44">
        <w:rPr>
          <w:b/>
          <w:u w:val="single"/>
          <w:lang w:eastAsia="ko-KR"/>
        </w:rPr>
        <w:t>;</w:t>
      </w:r>
    </w:p>
    <w:p w14:paraId="7AE15AA1" w14:textId="231A7F14" w:rsidR="00263FE4" w:rsidRPr="004171DA" w:rsidRDefault="00263FE4" w:rsidP="004534F6">
      <w:pPr>
        <w:pStyle w:val="ListParagraph"/>
        <w:numPr>
          <w:ilvl w:val="0"/>
          <w:numId w:val="29"/>
        </w:numPr>
        <w:spacing w:before="180" w:after="60" w:line="288" w:lineRule="auto"/>
        <w:ind w:leftChars="0"/>
        <w:jc w:val="both"/>
        <w:rPr>
          <w:b/>
          <w:u w:val="single"/>
          <w:lang w:eastAsia="ko-KR"/>
        </w:rPr>
      </w:pPr>
      <w:r w:rsidRPr="004171DA">
        <w:rPr>
          <w:b/>
          <w:u w:val="single"/>
          <w:lang w:eastAsia="ko-KR"/>
        </w:rPr>
        <w:t xml:space="preserve">Adopt </w:t>
      </w:r>
      <w:r w:rsidR="00E97209">
        <w:rPr>
          <w:b/>
          <w:u w:val="single"/>
          <w:lang w:eastAsia="ko-KR"/>
        </w:rPr>
        <w:t xml:space="preserve">one of </w:t>
      </w:r>
      <w:r w:rsidRPr="004171DA">
        <w:rPr>
          <w:b/>
          <w:u w:val="single"/>
          <w:lang w:eastAsia="ko-KR"/>
        </w:rPr>
        <w:t xml:space="preserve">TP </w:t>
      </w:r>
      <w:r w:rsidR="006F3104" w:rsidRPr="004171DA">
        <w:rPr>
          <w:b/>
          <w:u w:val="single"/>
          <w:lang w:eastAsia="ko-KR"/>
        </w:rPr>
        <w:t>#2</w:t>
      </w:r>
      <w:r w:rsidR="00E97209">
        <w:rPr>
          <w:b/>
          <w:u w:val="single"/>
          <w:lang w:eastAsia="ko-KR"/>
        </w:rPr>
        <w:t>A or TP #2B</w:t>
      </w:r>
      <w:r w:rsidR="006F3104" w:rsidRPr="004171DA">
        <w:rPr>
          <w:b/>
          <w:u w:val="single"/>
          <w:lang w:eastAsia="ko-KR"/>
        </w:rPr>
        <w:t xml:space="preserve"> in the Appendix </w:t>
      </w:r>
      <w:r w:rsidRPr="004171DA">
        <w:rPr>
          <w:b/>
          <w:u w:val="single"/>
          <w:lang w:eastAsia="ko-KR"/>
        </w:rPr>
        <w:t>for TS 38.213</w:t>
      </w:r>
      <w:r w:rsidR="006F3104" w:rsidRPr="004171DA">
        <w:rPr>
          <w:b/>
          <w:u w:val="single"/>
          <w:lang w:eastAsia="ko-KR"/>
        </w:rPr>
        <w:t>.</w:t>
      </w:r>
    </w:p>
    <w:p w14:paraId="74474FF8" w14:textId="01C1C1F1" w:rsidR="004C5339" w:rsidRDefault="004C5339" w:rsidP="00CB01C1">
      <w:pPr>
        <w:spacing w:after="0" w:line="288" w:lineRule="auto"/>
        <w:jc w:val="both"/>
        <w:rPr>
          <w:b/>
          <w:u w:val="single"/>
          <w:lang w:eastAsia="ko-KR"/>
        </w:rPr>
      </w:pPr>
      <w:bookmarkStart w:id="12" w:name="_Hlk189744006"/>
      <w:bookmarkEnd w:id="11"/>
    </w:p>
    <w:p w14:paraId="2FDF106E" w14:textId="58276901" w:rsidR="00A433EB" w:rsidRDefault="00A433EB" w:rsidP="00233E93">
      <w:pPr>
        <w:jc w:val="both"/>
        <w:rPr>
          <w:lang w:eastAsia="zh-CN"/>
        </w:rPr>
      </w:pPr>
      <w:r w:rsidRPr="003411EF">
        <w:rPr>
          <w:u w:val="single"/>
          <w:lang w:eastAsia="zh-CN"/>
        </w:rPr>
        <w:t xml:space="preserve">A </w:t>
      </w:r>
      <w:r w:rsidR="007A71EE">
        <w:rPr>
          <w:u w:val="single"/>
          <w:lang w:eastAsia="zh-CN"/>
        </w:rPr>
        <w:t>last</w:t>
      </w:r>
      <w:r w:rsidR="007A71EE" w:rsidRPr="003411EF">
        <w:rPr>
          <w:u w:val="single"/>
          <w:lang w:eastAsia="zh-CN"/>
        </w:rPr>
        <w:t xml:space="preserve"> </w:t>
      </w:r>
      <w:r w:rsidRPr="003411EF">
        <w:rPr>
          <w:u w:val="single"/>
          <w:lang w:eastAsia="zh-CN"/>
        </w:rPr>
        <w:t>clarification</w:t>
      </w:r>
      <w:r>
        <w:rPr>
          <w:lang w:eastAsia="zh-CN"/>
        </w:rPr>
        <w:t xml:space="preserve"> is </w:t>
      </w:r>
      <w:r w:rsidR="00A54E5D">
        <w:rPr>
          <w:lang w:eastAsia="zh-CN"/>
        </w:rPr>
        <w:t xml:space="preserve">about </w:t>
      </w:r>
      <w:r>
        <w:rPr>
          <w:lang w:eastAsia="zh-CN"/>
        </w:rPr>
        <w:t>the number of HARQ-ACK information</w:t>
      </w:r>
      <w:r w:rsidR="00E50A9B">
        <w:rPr>
          <w:lang w:eastAsia="zh-CN"/>
        </w:rPr>
        <w:t xml:space="preserve"> bits </w:t>
      </w:r>
      <w:r>
        <w:rPr>
          <w:lang w:eastAsia="zh-CN"/>
        </w:rPr>
        <w:t>per cel</w:t>
      </w:r>
      <w:r w:rsidR="00E50A9B">
        <w:rPr>
          <w:lang w:eastAsia="zh-CN"/>
        </w:rPr>
        <w:t>l.</w:t>
      </w:r>
      <w:r w:rsidR="00233E93">
        <w:rPr>
          <w:lang w:eastAsia="zh-CN"/>
        </w:rPr>
        <w:t xml:space="preserve"> During the RAN1 email discussion </w:t>
      </w:r>
      <w:r w:rsidR="00D52923">
        <w:rPr>
          <w:lang w:eastAsia="zh-CN"/>
        </w:rPr>
        <w:t>[</w:t>
      </w:r>
      <w:r w:rsidR="007A71EE">
        <w:rPr>
          <w:lang w:eastAsia="zh-CN"/>
        </w:rPr>
        <w:t>6</w:t>
      </w:r>
      <w:r w:rsidR="00D52923">
        <w:rPr>
          <w:lang w:eastAsia="zh-CN"/>
        </w:rPr>
        <w:t xml:space="preserve">] </w:t>
      </w:r>
      <w:r w:rsidR="00233E93">
        <w:rPr>
          <w:lang w:eastAsia="zh-CN"/>
        </w:rPr>
        <w:t>for endorsing the draft CR [</w:t>
      </w:r>
      <w:r w:rsidR="007A71EE">
        <w:rPr>
          <w:lang w:eastAsia="zh-CN"/>
        </w:rPr>
        <w:t>5</w:t>
      </w:r>
      <w:r w:rsidR="00233E93">
        <w:rPr>
          <w:lang w:eastAsia="zh-CN"/>
        </w:rPr>
        <w:t xml:space="preserve">] for Rel-19 MCE, there was a suggestion to additionally specify such per-cell number of HARQ-ACK bits as part of the Rel-19 “modifications” for the Rel-18 pseudo-code for MC-DCI. However, such change is not necessary, since the endorsed </w:t>
      </w:r>
      <w:r w:rsidR="007A71EE">
        <w:rPr>
          <w:lang w:eastAsia="zh-CN"/>
        </w:rPr>
        <w:t xml:space="preserve">draft </w:t>
      </w:r>
      <w:r w:rsidR="00233E93">
        <w:rPr>
          <w:lang w:eastAsia="zh-CN"/>
        </w:rPr>
        <w:t>CR [</w:t>
      </w:r>
      <w:r w:rsidR="007A71EE">
        <w:rPr>
          <w:lang w:eastAsia="zh-CN"/>
        </w:rPr>
        <w:t>5</w:t>
      </w:r>
      <w:r w:rsidR="00233E93">
        <w:rPr>
          <w:lang w:eastAsia="zh-CN"/>
        </w:rPr>
        <w:t xml:space="preserve">] </w:t>
      </w:r>
      <w:r w:rsidR="00D52923">
        <w:rPr>
          <w:lang w:eastAsia="zh-CN"/>
        </w:rPr>
        <w:t xml:space="preserve">already includes </w:t>
      </w:r>
      <w:r w:rsidR="00233E93">
        <w:rPr>
          <w:lang w:eastAsia="zh-CN"/>
        </w:rPr>
        <w:t xml:space="preserve">the corresponding Rel-17 specifications text for the number of per-cell HARQ-ACK bits </w:t>
      </w:r>
      <w:r w:rsidR="00D52923">
        <w:rPr>
          <w:lang w:eastAsia="zh-CN"/>
        </w:rPr>
        <w:t xml:space="preserve">along with an update to include the corresponding Rel-19 RRC parameter. The per-cell number of HARQ-ACK bits </w:t>
      </w:r>
      <w:r w:rsidR="00233E93">
        <w:rPr>
          <w:lang w:eastAsia="zh-CN"/>
        </w:rPr>
        <w:t>was captured as a separate text in Rel-17 single-cell multi-PDSCH scheduling</w:t>
      </w:r>
      <w:r w:rsidR="00D52923">
        <w:rPr>
          <w:lang w:eastAsia="zh-CN"/>
        </w:rPr>
        <w:t xml:space="preserve">, and was not included as part of the </w:t>
      </w:r>
      <w:r w:rsidR="00233E93">
        <w:rPr>
          <w:lang w:eastAsia="zh-CN"/>
        </w:rPr>
        <w:t>“modifications” to the legacy pseudo-code</w:t>
      </w:r>
      <w:r w:rsidR="00D52923">
        <w:rPr>
          <w:lang w:eastAsia="zh-CN"/>
        </w:rPr>
        <w:t xml:space="preserve"> for Rel-17</w:t>
      </w:r>
      <w:r w:rsidR="00A54E5D">
        <w:rPr>
          <w:lang w:eastAsia="zh-CN"/>
        </w:rPr>
        <w:t>;</w:t>
      </w:r>
      <w:r w:rsidR="00D52923">
        <w:rPr>
          <w:lang w:eastAsia="zh-CN"/>
        </w:rPr>
        <w:t xml:space="preserve"> </w:t>
      </w:r>
      <w:r w:rsidR="00A54E5D">
        <w:rPr>
          <w:lang w:eastAsia="zh-CN"/>
        </w:rPr>
        <w:t xml:space="preserve">the </w:t>
      </w:r>
      <w:r w:rsidR="00D52923">
        <w:rPr>
          <w:lang w:eastAsia="zh-CN"/>
        </w:rPr>
        <w:t xml:space="preserve">same </w:t>
      </w:r>
      <w:r w:rsidR="00A54E5D">
        <w:rPr>
          <w:lang w:eastAsia="zh-CN"/>
        </w:rPr>
        <w:t xml:space="preserve">procedure </w:t>
      </w:r>
      <w:r w:rsidR="00D52923">
        <w:rPr>
          <w:lang w:eastAsia="zh-CN"/>
        </w:rPr>
        <w:t xml:space="preserve">is followed in Rel-19 MCE. It is noted that, the list of “modifications” for Rel-19 already includes the </w:t>
      </w:r>
      <w:r w:rsidR="00D52923" w:rsidRPr="00D52923">
        <w:rPr>
          <w:i/>
          <w:iCs/>
          <w:lang w:eastAsia="zh-CN"/>
        </w:rPr>
        <w:t>per-DCI</w:t>
      </w:r>
      <w:r w:rsidR="00D52923">
        <w:rPr>
          <w:lang w:eastAsia="zh-CN"/>
        </w:rPr>
        <w:t xml:space="preserve"> number of HARQ-ACK information bits.  </w:t>
      </w:r>
    </w:p>
    <w:p w14:paraId="2217DB1B" w14:textId="5CCBDB37" w:rsidR="00D52923" w:rsidRDefault="00D52923" w:rsidP="00D52923">
      <w:pPr>
        <w:spacing w:before="240"/>
        <w:jc w:val="both"/>
        <w:rPr>
          <w:b/>
          <w:u w:val="single"/>
          <w:lang w:eastAsia="ko-KR"/>
        </w:rPr>
      </w:pPr>
      <w:bookmarkStart w:id="13" w:name="_Hlk197661078"/>
      <w:r w:rsidRPr="00A93755">
        <w:rPr>
          <w:b/>
          <w:u w:val="single"/>
          <w:lang w:eastAsia="ko-KR"/>
        </w:rPr>
        <w:t xml:space="preserve">Proposal </w:t>
      </w:r>
      <w:r w:rsidR="005C226D">
        <w:rPr>
          <w:b/>
          <w:u w:val="single"/>
          <w:lang w:eastAsia="ko-KR"/>
        </w:rPr>
        <w:t>6</w:t>
      </w:r>
      <w:r w:rsidRPr="00A93755">
        <w:rPr>
          <w:b/>
          <w:u w:val="single"/>
          <w:lang w:eastAsia="ko-KR"/>
        </w:rPr>
        <w:t xml:space="preserve">: </w:t>
      </w:r>
      <w:r w:rsidR="00A54E5D">
        <w:rPr>
          <w:b/>
          <w:u w:val="single"/>
          <w:lang w:eastAsia="ko-KR"/>
        </w:rPr>
        <w:t>F</w:t>
      </w:r>
      <w:r>
        <w:rPr>
          <w:b/>
          <w:u w:val="single"/>
          <w:lang w:eastAsia="ko-KR"/>
        </w:rPr>
        <w:t>urther clarification of the per-cell number of HARQ-ACK information bits, e.g., as part of the “modifications” to the pseudo-code for the Rel-19 MCE</w:t>
      </w:r>
      <w:r w:rsidR="00A54E5D">
        <w:rPr>
          <w:b/>
          <w:u w:val="single"/>
          <w:lang w:eastAsia="ko-KR"/>
        </w:rPr>
        <w:t xml:space="preserve"> is not necessary</w:t>
      </w:r>
      <w:r w:rsidR="008C3C6F">
        <w:rPr>
          <w:b/>
          <w:u w:val="single"/>
          <w:lang w:eastAsia="ko-KR"/>
        </w:rPr>
        <w:t xml:space="preserve"> – such text already exists in the endorsed draft CR </w:t>
      </w:r>
      <w:r w:rsidR="003D73C9">
        <w:rPr>
          <w:b/>
          <w:u w:val="single"/>
          <w:lang w:eastAsia="ko-KR"/>
        </w:rPr>
        <w:t xml:space="preserve">for TS 38.213 </w:t>
      </w:r>
      <w:r w:rsidR="008C3C6F">
        <w:rPr>
          <w:b/>
          <w:u w:val="single"/>
          <w:lang w:eastAsia="ko-KR"/>
        </w:rPr>
        <w:t>[</w:t>
      </w:r>
      <w:r w:rsidR="007A71EE">
        <w:rPr>
          <w:b/>
          <w:u w:val="single"/>
          <w:lang w:eastAsia="ko-KR"/>
        </w:rPr>
        <w:t>5</w:t>
      </w:r>
      <w:r w:rsidR="008C3C6F">
        <w:rPr>
          <w:b/>
          <w:u w:val="single"/>
          <w:lang w:eastAsia="ko-KR"/>
        </w:rPr>
        <w:t>,</w:t>
      </w:r>
      <w:r w:rsidR="003D73C9" w:rsidRPr="003D73C9">
        <w:rPr>
          <w:b/>
          <w:u w:val="single"/>
          <w:lang w:eastAsia="ko-KR"/>
        </w:rPr>
        <w:t xml:space="preserve"> </w:t>
      </w:r>
      <w:r w:rsidR="003D73C9" w:rsidRPr="003B3AE5">
        <w:rPr>
          <w:b/>
          <w:u w:val="single"/>
          <w:lang w:eastAsia="ko-KR"/>
        </w:rPr>
        <w:t>R1-2503173</w:t>
      </w:r>
      <w:r w:rsidR="003D73C9">
        <w:rPr>
          <w:b/>
          <w:u w:val="single"/>
          <w:lang w:eastAsia="ko-KR"/>
        </w:rPr>
        <w:t>].</w:t>
      </w:r>
    </w:p>
    <w:bookmarkEnd w:id="13"/>
    <w:p w14:paraId="4DC4220D" w14:textId="77777777" w:rsidR="004C5339" w:rsidRDefault="004C5339" w:rsidP="00CB01C1">
      <w:pPr>
        <w:spacing w:after="0" w:line="288" w:lineRule="auto"/>
        <w:jc w:val="both"/>
        <w:rPr>
          <w:b/>
          <w:u w:val="single"/>
          <w:lang w:eastAsia="ko-KR"/>
        </w:rPr>
      </w:pPr>
    </w:p>
    <w:bookmarkEnd w:id="12"/>
    <w:p w14:paraId="349AFA4B" w14:textId="68E7A824" w:rsidR="00760A4C" w:rsidRPr="00BF3DE3"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t>Conclusion</w:t>
      </w:r>
      <w:r w:rsidR="006A06B1" w:rsidRPr="00BF3DE3">
        <w:rPr>
          <w:rFonts w:eastAsia="DengXian"/>
          <w:lang w:val="en-US" w:eastAsia="zh-CN"/>
        </w:rPr>
        <w:t>s</w:t>
      </w:r>
    </w:p>
    <w:p w14:paraId="73D0C7EE" w14:textId="3AA23C64" w:rsidR="00E76AD7" w:rsidRPr="00BF3DE3" w:rsidRDefault="00E76AD7" w:rsidP="00366D25">
      <w:pPr>
        <w:tabs>
          <w:tab w:val="left" w:pos="8010"/>
        </w:tabs>
        <w:spacing w:before="180" w:line="288" w:lineRule="auto"/>
        <w:jc w:val="both"/>
        <w:rPr>
          <w:color w:val="000000" w:themeColor="text1"/>
          <w:lang w:eastAsia="ko-KR"/>
        </w:rPr>
      </w:pPr>
      <w:r w:rsidRPr="00BF3DE3">
        <w:rPr>
          <w:color w:val="000000" w:themeColor="text1"/>
          <w:lang w:eastAsia="ko-KR"/>
        </w:rPr>
        <w:t xml:space="preserve">This contribution </w:t>
      </w:r>
      <w:r w:rsidR="00A30133" w:rsidRPr="00BF3DE3">
        <w:rPr>
          <w:color w:val="000000" w:themeColor="text1"/>
          <w:lang w:eastAsia="ko-KR"/>
        </w:rPr>
        <w:t xml:space="preserve">considered </w:t>
      </w:r>
      <w:r w:rsidR="00155E21">
        <w:rPr>
          <w:color w:val="000000" w:themeColor="text1"/>
          <w:lang w:eastAsia="ko-KR"/>
        </w:rPr>
        <w:t xml:space="preserve">the Rel-19 enhancements </w:t>
      </w:r>
      <w:r w:rsidR="00DA7860" w:rsidRPr="00BF3DE3">
        <w:rPr>
          <w:color w:val="000000" w:themeColor="text1"/>
          <w:lang w:eastAsia="ko-KR"/>
        </w:rPr>
        <w:t xml:space="preserve">for </w:t>
      </w:r>
      <w:r w:rsidR="00B57ED8" w:rsidRPr="00BF3DE3">
        <w:rPr>
          <w:lang w:eastAsia="ko-KR"/>
        </w:rPr>
        <w:t>multi-cell scheduling of P</w:t>
      </w:r>
      <w:r w:rsidR="00401D2E">
        <w:rPr>
          <w:lang w:eastAsia="ko-KR"/>
        </w:rPr>
        <w:t>U</w:t>
      </w:r>
      <w:r w:rsidR="00B57ED8" w:rsidRPr="00BF3DE3">
        <w:rPr>
          <w:lang w:eastAsia="ko-KR"/>
        </w:rPr>
        <w:t>SCHs/P</w:t>
      </w:r>
      <w:r w:rsidR="00401D2E">
        <w:rPr>
          <w:lang w:eastAsia="ko-KR"/>
        </w:rPr>
        <w:t>D</w:t>
      </w:r>
      <w:r w:rsidR="00B57ED8" w:rsidRPr="00BF3DE3">
        <w:rPr>
          <w:lang w:eastAsia="ko-KR"/>
        </w:rPr>
        <w:t>SCHs using DCI format</w:t>
      </w:r>
      <w:r w:rsidR="00B57ED8" w:rsidRPr="00BF3DE3">
        <w:rPr>
          <w:color w:val="000000" w:themeColor="text1"/>
          <w:lang w:eastAsia="ko-KR"/>
        </w:rPr>
        <w:t xml:space="preserve"> </w:t>
      </w:r>
      <w:r w:rsidR="00155E21">
        <w:rPr>
          <w:color w:val="000000" w:themeColor="text1"/>
          <w:lang w:eastAsia="ko-KR"/>
        </w:rPr>
        <w:t xml:space="preserve">0_3/1_3 </w:t>
      </w:r>
      <w:r w:rsidRPr="00BF3DE3">
        <w:rPr>
          <w:color w:val="000000" w:themeColor="text1"/>
          <w:lang w:eastAsia="ko-KR"/>
        </w:rPr>
        <w:t xml:space="preserve">and </w:t>
      </w:r>
      <w:r w:rsidR="00FD1525">
        <w:rPr>
          <w:color w:val="000000" w:themeColor="text1"/>
          <w:lang w:eastAsia="ko-KR"/>
        </w:rPr>
        <w:t>provided</w:t>
      </w:r>
      <w:r w:rsidRPr="00BF3DE3">
        <w:rPr>
          <w:color w:val="000000" w:themeColor="text1"/>
          <w:lang w:eastAsia="ko-KR"/>
        </w:rPr>
        <w:t xml:space="preserve"> the following</w:t>
      </w:r>
      <w:r w:rsidR="00FD1525">
        <w:rPr>
          <w:color w:val="000000" w:themeColor="text1"/>
          <w:lang w:eastAsia="ko-KR"/>
        </w:rPr>
        <w:t xml:space="preserve"> proposals</w:t>
      </w:r>
      <w:r w:rsidRPr="00BF3DE3">
        <w:rPr>
          <w:color w:val="000000" w:themeColor="text1"/>
          <w:lang w:eastAsia="ko-KR"/>
        </w:rPr>
        <w:t>.</w:t>
      </w:r>
    </w:p>
    <w:p w14:paraId="5BA62454" w14:textId="77777777" w:rsidR="004B6C44" w:rsidRDefault="004B6C44" w:rsidP="004B6C44">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Update the field type of the ‘</w:t>
      </w:r>
      <w:r w:rsidRPr="005F193C">
        <w:rPr>
          <w:b/>
          <w:u w:val="single"/>
          <w:lang w:eastAsia="ko-KR"/>
        </w:rPr>
        <w:t>minimum scheduling offset indicator’</w:t>
      </w:r>
      <w:r>
        <w:rPr>
          <w:b/>
          <w:u w:val="single"/>
          <w:lang w:eastAsia="ko-KR"/>
        </w:rPr>
        <w:t xml:space="preserve"> field from Type-1A to Type-1B.</w:t>
      </w:r>
    </w:p>
    <w:p w14:paraId="36824BC3" w14:textId="77777777" w:rsidR="004B6C44" w:rsidRDefault="004B6C44" w:rsidP="008D4BD0">
      <w:pPr>
        <w:spacing w:before="240" w:after="0" w:line="288" w:lineRule="auto"/>
        <w:jc w:val="both"/>
        <w:rPr>
          <w:b/>
          <w:u w:val="single"/>
          <w:lang w:eastAsia="ko-KR"/>
        </w:rPr>
      </w:pPr>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 xml:space="preserve">To resolve the FFS on the range of RRC parameters </w:t>
      </w:r>
      <w:r w:rsidRPr="00C35ED0">
        <w:rPr>
          <w:b/>
          <w:i/>
          <w:iCs/>
          <w:u w:val="single"/>
          <w:lang w:eastAsia="ko-KR"/>
        </w:rPr>
        <w:t>TDRA-FieldIndexListDCI-1-3-r19</w:t>
      </w:r>
      <w:r w:rsidRPr="00C35ED0">
        <w:rPr>
          <w:b/>
          <w:u w:val="single"/>
          <w:lang w:eastAsia="ko-KR"/>
        </w:rPr>
        <w:t xml:space="preserve"> and </w:t>
      </w:r>
      <w:r w:rsidRPr="00C35ED0">
        <w:rPr>
          <w:b/>
          <w:i/>
          <w:iCs/>
          <w:u w:val="single"/>
          <w:lang w:eastAsia="ko-KR"/>
        </w:rPr>
        <w:t>TDRA-FieldIndexListDCI-0-3-</w:t>
      </w:r>
      <w:r w:rsidRPr="00C35ED0">
        <w:rPr>
          <w:b/>
          <w:u w:val="single"/>
          <w:lang w:eastAsia="ko-KR"/>
        </w:rPr>
        <w:t>r19</w:t>
      </w:r>
      <w:r>
        <w:rPr>
          <w:b/>
          <w:u w:val="single"/>
          <w:lang w:eastAsia="ko-KR"/>
        </w:rPr>
        <w:t>:</w:t>
      </w:r>
    </w:p>
    <w:p w14:paraId="3FA14ED5" w14:textId="77777777" w:rsidR="004B6C44" w:rsidRPr="00C35ED0" w:rsidRDefault="004B6C44" w:rsidP="004B6C44">
      <w:pPr>
        <w:pStyle w:val="ListParagraph"/>
        <w:numPr>
          <w:ilvl w:val="0"/>
          <w:numId w:val="44"/>
        </w:numPr>
        <w:spacing w:after="0" w:line="288" w:lineRule="auto"/>
        <w:ind w:leftChars="0"/>
        <w:jc w:val="both"/>
        <w:rPr>
          <w:b/>
          <w:u w:val="single"/>
          <w:lang w:eastAsia="ko-KR"/>
        </w:rPr>
      </w:pPr>
      <w:r w:rsidRPr="00C35ED0">
        <w:rPr>
          <w:b/>
          <w:u w:val="single"/>
          <w:lang w:eastAsia="ko-KR"/>
        </w:rPr>
        <w:t>support increasing the number of multi-</w:t>
      </w:r>
      <w:proofErr w:type="gramStart"/>
      <w:r w:rsidRPr="00C35ED0">
        <w:rPr>
          <w:b/>
          <w:u w:val="single"/>
          <w:lang w:eastAsia="ko-KR"/>
        </w:rPr>
        <w:t>cell</w:t>
      </w:r>
      <w:proofErr w:type="gramEnd"/>
      <w:r w:rsidRPr="00C35ED0">
        <w:rPr>
          <w:b/>
          <w:u w:val="single"/>
          <w:lang w:eastAsia="ko-KR"/>
        </w:rPr>
        <w:t xml:space="preserve"> TDRA combinations, e.g., 64 for DL</w:t>
      </w:r>
      <w:r>
        <w:rPr>
          <w:b/>
          <w:u w:val="single"/>
          <w:lang w:eastAsia="ko-KR"/>
        </w:rPr>
        <w:t xml:space="preserve"> and</w:t>
      </w:r>
      <w:r w:rsidRPr="00C35ED0">
        <w:rPr>
          <w:b/>
          <w:u w:val="single"/>
          <w:lang w:eastAsia="ko-KR"/>
        </w:rPr>
        <w:t xml:space="preserve"> 128 for UL</w:t>
      </w:r>
      <w:r>
        <w:rPr>
          <w:b/>
          <w:u w:val="single"/>
          <w:lang w:eastAsia="ko-KR"/>
        </w:rPr>
        <w:t>, to ensure same flexibility as in Rel-18.</w:t>
      </w:r>
    </w:p>
    <w:p w14:paraId="5D296CA5" w14:textId="77777777" w:rsidR="004B6C44" w:rsidRDefault="004B6C44" w:rsidP="004B6C44">
      <w:pPr>
        <w:spacing w:before="180" w:after="60" w:line="288" w:lineRule="auto"/>
        <w:jc w:val="both"/>
        <w:rPr>
          <w:b/>
          <w:u w:val="single"/>
          <w:lang w:eastAsia="ko-KR"/>
        </w:rPr>
      </w:pPr>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For the number of bits of NDI/RV fields in DCI format 0_3/1_3 with multi-PUSCH/PDSCH scheduling:</w:t>
      </w:r>
    </w:p>
    <w:p w14:paraId="1939DC4C" w14:textId="77777777" w:rsidR="004B6C44" w:rsidRDefault="004B6C44" w:rsidP="004B6C44">
      <w:pPr>
        <w:numPr>
          <w:ilvl w:val="0"/>
          <w:numId w:val="24"/>
        </w:numPr>
        <w:spacing w:after="0" w:line="288" w:lineRule="auto"/>
        <w:jc w:val="both"/>
        <w:rPr>
          <w:b/>
          <w:u w:val="single"/>
          <w:lang w:val="en-GB" w:eastAsia="ko-KR"/>
        </w:rPr>
      </w:pPr>
      <w:r>
        <w:rPr>
          <w:b/>
          <w:u w:val="single"/>
          <w:lang w:val="en-GB" w:eastAsia="ko-KR"/>
        </w:rPr>
        <w:t>the m</w:t>
      </w:r>
      <w:r w:rsidRPr="00E51EB8">
        <w:rPr>
          <w:b/>
          <w:u w:val="single"/>
          <w:lang w:val="en-GB" w:eastAsia="ko-KR"/>
        </w:rPr>
        <w:t xml:space="preserve">aximum number of schedulable PUSCHs/PDSCHs on the corresponding cell is determined by TDRA table for </w:t>
      </w:r>
      <w:r w:rsidRPr="00E51EB8">
        <w:rPr>
          <w:b/>
          <w:i/>
          <w:iCs/>
          <w:u w:val="single"/>
          <w:lang w:val="en-GB" w:eastAsia="ko-KR"/>
        </w:rPr>
        <w:t>the active BWP of</w:t>
      </w:r>
      <w:r>
        <w:rPr>
          <w:b/>
          <w:u w:val="single"/>
          <w:lang w:val="en-GB" w:eastAsia="ko-KR"/>
        </w:rPr>
        <w:t xml:space="preserve"> </w:t>
      </w:r>
      <w:r w:rsidRPr="00E51EB8">
        <w:rPr>
          <w:b/>
          <w:u w:val="single"/>
          <w:lang w:val="en-GB" w:eastAsia="ko-KR"/>
        </w:rPr>
        <w:t>the cell</w:t>
      </w:r>
      <w:r>
        <w:rPr>
          <w:b/>
          <w:u w:val="single"/>
          <w:lang w:val="en-GB" w:eastAsia="ko-KR"/>
        </w:rPr>
        <w:t>.</w:t>
      </w:r>
    </w:p>
    <w:p w14:paraId="30C66CA6" w14:textId="77777777" w:rsidR="004B6C44" w:rsidRDefault="004B6C44" w:rsidP="004B6C44">
      <w:pPr>
        <w:spacing w:before="180" w:after="60" w:line="288" w:lineRule="auto"/>
        <w:jc w:val="both"/>
        <w:rPr>
          <w:b/>
          <w:u w:val="single"/>
          <w:lang w:eastAsia="ko-KR"/>
        </w:rPr>
      </w:pPr>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For the application of FG 18-9 (</w:t>
      </w:r>
      <w:r w:rsidRPr="006D0705">
        <w:rPr>
          <w:b/>
          <w:i/>
          <w:iCs/>
          <w:u w:val="single"/>
          <w:lang w:eastAsia="ko-KR"/>
        </w:rPr>
        <w:t>type2-HARQ-ACK-Codebook</w:t>
      </w:r>
      <w:r>
        <w:rPr>
          <w:b/>
          <w:u w:val="single"/>
          <w:lang w:eastAsia="ko-KR"/>
        </w:rPr>
        <w:t>) to Rel-19 multi-cell multi-PDSCH scheduling:</w:t>
      </w:r>
    </w:p>
    <w:p w14:paraId="4742DC5E" w14:textId="77777777" w:rsidR="004B6C44" w:rsidRDefault="004B6C44" w:rsidP="004B6C44">
      <w:pPr>
        <w:numPr>
          <w:ilvl w:val="0"/>
          <w:numId w:val="24"/>
        </w:numPr>
        <w:spacing w:after="0" w:line="288" w:lineRule="auto"/>
        <w:jc w:val="both"/>
        <w:rPr>
          <w:b/>
          <w:u w:val="single"/>
          <w:lang w:val="en-GB" w:eastAsia="ko-KR"/>
        </w:rPr>
      </w:pPr>
      <w:r>
        <w:rPr>
          <w:b/>
          <w:u w:val="single"/>
          <w:lang w:val="en-GB" w:eastAsia="ko-KR"/>
        </w:rPr>
        <w:t>The UE counts a serving cell</w:t>
      </w:r>
      <w:r w:rsidRPr="00E37C16">
        <w:rPr>
          <w:b/>
          <w:lang w:val="en-GB" w:eastAsia="ko-KR"/>
        </w:rPr>
        <w:t xml:space="preserve"> </w:t>
      </w:r>
      <m:oMath>
        <m:r>
          <m:rPr>
            <m:sty m:val="bi"/>
          </m:rPr>
          <w:rPr>
            <w:rFonts w:ascii="Cambria Math" w:hAnsi="Cambria Math"/>
            <w:lang w:eastAsia="ko-KR"/>
          </w:rPr>
          <m:t>c</m:t>
        </m:r>
      </m:oMath>
      <w:r w:rsidRPr="00E37C16">
        <w:rPr>
          <w:b/>
          <w:lang w:val="en-GB" w:eastAsia="ko-KR"/>
        </w:rPr>
        <w:t xml:space="preserve"> </w:t>
      </w:r>
      <w:r>
        <w:rPr>
          <w:b/>
          <w:u w:val="single"/>
          <w:lang w:val="en-GB" w:eastAsia="ko-KR"/>
        </w:rPr>
        <w:t xml:space="preserve">a </w:t>
      </w:r>
      <w:r w:rsidRPr="00BB46E4">
        <w:rPr>
          <w:b/>
          <w:u w:val="single"/>
          <w:lang w:eastAsia="ko-KR"/>
        </w:rPr>
        <w:t>number</w:t>
      </w:r>
      <w:r w:rsidRPr="00BB46E4">
        <w:rPr>
          <w:b/>
          <w:lang w:eastAsia="ko-KR"/>
        </w:rPr>
        <w:t xml:space="preserve"> </w:t>
      </w:r>
      <m:oMath>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PDCCH,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oMath>
      <w:r w:rsidRPr="00BB46E4">
        <w:rPr>
          <w:b/>
          <w:lang w:eastAsia="ko-KR"/>
        </w:rPr>
        <w:t xml:space="preserve"> </w:t>
      </w:r>
      <w:r>
        <w:rPr>
          <w:b/>
          <w:u w:val="single"/>
          <w:lang w:eastAsia="ko-KR"/>
        </w:rPr>
        <w:t>times in the Type-2 HARQ-ACK pseudo-code, when the UE receives</w:t>
      </w:r>
      <w:r w:rsidRPr="003D753A">
        <w:rPr>
          <w:b/>
          <w:lang w:val="en-GB" w:eastAsia="ko-KR"/>
        </w:rPr>
        <w:t xml:space="preserve"> </w:t>
      </w:r>
      <m:oMath>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PDCCH,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r>
          <m:rPr>
            <m:sty m:val="bi"/>
          </m:rPr>
          <w:rPr>
            <w:rFonts w:ascii="Cambria Math" w:hAnsi="Cambria Math"/>
            <w:lang w:eastAsia="ko-KR"/>
          </w:rPr>
          <m:t>&gt;1</m:t>
        </m:r>
      </m:oMath>
      <w:r>
        <w:rPr>
          <w:b/>
          <w:lang w:eastAsia="ko-KR"/>
        </w:rPr>
        <w:t xml:space="preserve"> </w:t>
      </w:r>
      <w:r w:rsidRPr="00BB46E4">
        <w:rPr>
          <w:b/>
          <w:u w:val="single"/>
          <w:lang w:eastAsia="ko-KR"/>
        </w:rPr>
        <w:t xml:space="preserve">DCI formats </w:t>
      </w:r>
      <w:r>
        <w:rPr>
          <w:b/>
          <w:u w:val="single"/>
          <w:lang w:eastAsia="ko-KR"/>
        </w:rPr>
        <w:t xml:space="preserve">1_3 </w:t>
      </w:r>
      <w:r w:rsidRPr="00BB46E4">
        <w:rPr>
          <w:b/>
          <w:u w:val="single"/>
          <w:lang w:eastAsia="ko-KR"/>
        </w:rPr>
        <w:t>in the same PDCCH MO</w:t>
      </w:r>
      <w:r>
        <w:rPr>
          <w:b/>
          <w:u w:val="single"/>
          <w:lang w:eastAsia="ko-KR"/>
        </w:rPr>
        <w:t xml:space="preserve"> that schedule</w:t>
      </w:r>
      <w:r w:rsidRPr="003D753A">
        <w:rPr>
          <w:b/>
          <w:lang w:eastAsia="ko-KR"/>
        </w:rPr>
        <w:t xml:space="preserve"> </w:t>
      </w:r>
      <m:oMath>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PDSCH,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r>
          <m:rPr>
            <m:sty m:val="bi"/>
          </m:rPr>
          <w:rPr>
            <w:rFonts w:ascii="Cambria Math" w:hAnsi="Cambria Math"/>
            <w:lang w:eastAsia="ko-KR"/>
          </w:rPr>
          <m:t>&gt;1</m:t>
        </m:r>
      </m:oMath>
      <w:r>
        <w:rPr>
          <w:b/>
          <w:lang w:eastAsia="ko-KR"/>
        </w:rPr>
        <w:t xml:space="preserve"> </w:t>
      </w:r>
      <w:r>
        <w:rPr>
          <w:b/>
          <w:u w:val="single"/>
          <w:lang w:eastAsia="ko-KR"/>
        </w:rPr>
        <w:t>PDSCH receptions, with</w:t>
      </w:r>
      <w:r w:rsidRPr="003D753A">
        <w:rPr>
          <w:b/>
          <w:lang w:eastAsia="ko-KR"/>
        </w:rPr>
        <w:t xml:space="preserve"> </w:t>
      </w:r>
      <m:oMath>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PDSCH,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r>
          <m:rPr>
            <m:sty m:val="bi"/>
          </m:rPr>
          <w:rPr>
            <w:rFonts w:ascii="Cambria Math" w:hAnsi="Cambria Math"/>
            <w:lang w:eastAsia="ko-KR"/>
          </w:rPr>
          <m:t>≥</m:t>
        </m:r>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PDCCH,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oMath>
      <w:r w:rsidRPr="003D753A">
        <w:rPr>
          <w:b/>
          <w:lang w:eastAsia="ko-KR"/>
        </w:rPr>
        <w:t xml:space="preserve">, </w:t>
      </w:r>
      <w:r>
        <w:rPr>
          <w:b/>
          <w:u w:val="single"/>
          <w:lang w:eastAsia="ko-KR"/>
        </w:rPr>
        <w:t xml:space="preserve">and the serving </w:t>
      </w:r>
      <w:r>
        <w:rPr>
          <w:b/>
          <w:u w:val="single"/>
          <w:lang w:val="en-GB" w:eastAsia="ko-KR"/>
        </w:rPr>
        <w:t>cell</w:t>
      </w:r>
      <w:r w:rsidRPr="00E37C16">
        <w:rPr>
          <w:b/>
          <w:lang w:val="en-GB" w:eastAsia="ko-KR"/>
        </w:rPr>
        <w:t xml:space="preserve"> </w:t>
      </w:r>
      <m:oMath>
        <m:r>
          <m:rPr>
            <m:sty m:val="bi"/>
          </m:rPr>
          <w:rPr>
            <w:rFonts w:ascii="Cambria Math" w:hAnsi="Cambria Math"/>
            <w:lang w:eastAsia="ko-KR"/>
          </w:rPr>
          <m:t>c</m:t>
        </m:r>
      </m:oMath>
      <w:r w:rsidRPr="00E37C16">
        <w:rPr>
          <w:b/>
          <w:lang w:val="en-GB" w:eastAsia="ko-KR"/>
        </w:rPr>
        <w:t xml:space="preserve"> </w:t>
      </w:r>
      <w:r>
        <w:rPr>
          <w:b/>
          <w:u w:val="single"/>
          <w:lang w:val="en-GB" w:eastAsia="ko-KR"/>
        </w:rPr>
        <w:t>is a serving cell with smallest cell index across the</w:t>
      </w:r>
      <w:r w:rsidRPr="003D753A">
        <w:rPr>
          <w:b/>
          <w:i/>
          <w:iCs/>
          <w:lang w:val="en-GB" w:eastAsia="ko-KR"/>
        </w:rPr>
        <w:t xml:space="preserve"> </w:t>
      </w:r>
      <m:oMath>
        <m:sSubSup>
          <m:sSubSupPr>
            <m:ctrlPr>
              <w:rPr>
                <w:rFonts w:ascii="Cambria Math" w:hAnsi="Cambria Math"/>
                <w:b/>
                <w:i/>
                <w:iCs/>
                <w:lang w:eastAsia="ko-KR"/>
              </w:rPr>
            </m:ctrlPr>
          </m:sSubSupPr>
          <m:e>
            <m:r>
              <m:rPr>
                <m:sty m:val="bi"/>
              </m:rPr>
              <w:rPr>
                <w:rFonts w:ascii="Cambria Math" w:hAnsi="Cambria Math"/>
                <w:lang w:eastAsia="ko-KR"/>
              </w:rPr>
              <m:t>N</m:t>
            </m:r>
          </m:e>
          <m:sub>
            <m:r>
              <m:rPr>
                <m:sty m:val="b"/>
              </m:rPr>
              <w:rPr>
                <w:rFonts w:ascii="Cambria Math" w:hAnsi="Cambria Math"/>
                <w:lang w:eastAsia="ko-KR"/>
              </w:rPr>
              <m:t xml:space="preserve">PDCCH, </m:t>
            </m:r>
            <m:r>
              <m:rPr>
                <m:sty m:val="bi"/>
              </m:rPr>
              <w:rPr>
                <w:rFonts w:ascii="Cambria Math" w:hAnsi="Cambria Math"/>
                <w:lang w:eastAsia="ko-KR"/>
              </w:rPr>
              <m:t>c</m:t>
            </m:r>
            <m:ctrlPr>
              <w:rPr>
                <w:rFonts w:ascii="Cambria Math" w:hAnsi="Cambria Math"/>
                <w:b/>
                <w:lang w:eastAsia="ko-KR"/>
              </w:rPr>
            </m:ctrlPr>
          </m:sub>
          <m:sup>
            <m:r>
              <m:rPr>
                <m:nor/>
              </m:rPr>
              <w:rPr>
                <w:b/>
                <w:i/>
                <w:lang w:eastAsia="ko-KR"/>
              </w:rPr>
              <m:t>m</m:t>
            </m:r>
            <m:ctrlPr>
              <w:rPr>
                <w:rFonts w:ascii="Cambria Math" w:hAnsi="Cambria Math"/>
                <w:b/>
                <w:lang w:eastAsia="ko-KR"/>
              </w:rPr>
            </m:ctrlPr>
          </m:sup>
        </m:sSubSup>
      </m:oMath>
      <w:r w:rsidRPr="00BB46E4">
        <w:rPr>
          <w:b/>
          <w:lang w:eastAsia="ko-KR"/>
        </w:rPr>
        <w:t xml:space="preserve"> </w:t>
      </w:r>
      <w:r w:rsidRPr="00BB46E4">
        <w:rPr>
          <w:b/>
          <w:u w:val="single"/>
          <w:lang w:eastAsia="ko-KR"/>
        </w:rPr>
        <w:t>DCI formats</w:t>
      </w:r>
      <w:r>
        <w:rPr>
          <w:b/>
          <w:u w:val="single"/>
          <w:lang w:eastAsia="ko-KR"/>
        </w:rPr>
        <w:t>;</w:t>
      </w:r>
    </w:p>
    <w:p w14:paraId="6B0CE799" w14:textId="77777777" w:rsidR="004B6C44" w:rsidRDefault="004B6C44" w:rsidP="004B6C44">
      <w:pPr>
        <w:numPr>
          <w:ilvl w:val="0"/>
          <w:numId w:val="24"/>
        </w:numPr>
        <w:spacing w:line="288" w:lineRule="auto"/>
        <w:jc w:val="both"/>
        <w:rPr>
          <w:lang w:eastAsia="ko-KR"/>
        </w:rPr>
      </w:pPr>
      <w:r>
        <w:rPr>
          <w:b/>
          <w:u w:val="single"/>
          <w:lang w:val="en-GB" w:eastAsia="ko-KR"/>
        </w:rPr>
        <w:t>Adopt TP #1 in the Appendix for TS 38.213.</w:t>
      </w:r>
    </w:p>
    <w:p w14:paraId="38BC2CA6" w14:textId="77777777" w:rsidR="004B6C44" w:rsidRDefault="004B6C44" w:rsidP="004B6C44">
      <w:pPr>
        <w:spacing w:before="240"/>
        <w:jc w:val="both"/>
        <w:rPr>
          <w:b/>
          <w:u w:val="single"/>
          <w:lang w:eastAsia="ko-KR"/>
        </w:rPr>
      </w:pPr>
      <w:r w:rsidRPr="00A93755">
        <w:rPr>
          <w:b/>
          <w:u w:val="single"/>
          <w:lang w:eastAsia="ko-KR"/>
        </w:rPr>
        <w:lastRenderedPageBreak/>
        <w:t xml:space="preserve">Proposal </w:t>
      </w:r>
      <w:r>
        <w:rPr>
          <w:b/>
          <w:u w:val="single"/>
          <w:lang w:eastAsia="ko-KR"/>
        </w:rPr>
        <w:t>5</w:t>
      </w:r>
      <w:r w:rsidRPr="00A93755">
        <w:rPr>
          <w:b/>
          <w:u w:val="single"/>
          <w:lang w:eastAsia="ko-KR"/>
        </w:rPr>
        <w:t xml:space="preserve">: </w:t>
      </w:r>
      <w:r>
        <w:rPr>
          <w:b/>
          <w:u w:val="single"/>
          <w:lang w:eastAsia="ko-KR"/>
        </w:rPr>
        <w:t xml:space="preserve">For </w:t>
      </w:r>
      <w:r w:rsidRPr="00A768A3">
        <w:rPr>
          <w:b/>
          <w:u w:val="single"/>
          <w:lang w:eastAsia="ko-KR"/>
        </w:rPr>
        <w:t>determination of the number of HARQ-ACK bits for PUCCH power control</w:t>
      </w:r>
      <w:r>
        <w:rPr>
          <w:b/>
          <w:u w:val="single"/>
          <w:lang w:eastAsia="ko-KR"/>
        </w:rPr>
        <w:t>, reuse the Rel-18 MCE formula with the following modifications:</w:t>
      </w:r>
    </w:p>
    <w:p w14:paraId="26099ED8" w14:textId="77777777" w:rsidR="004B6C44" w:rsidRDefault="004B6C44" w:rsidP="004B6C44">
      <w:pPr>
        <w:pStyle w:val="ListParagraph"/>
        <w:numPr>
          <w:ilvl w:val="0"/>
          <w:numId w:val="29"/>
        </w:numPr>
        <w:spacing w:before="180" w:after="60" w:line="288" w:lineRule="auto"/>
        <w:ind w:leftChars="0"/>
        <w:jc w:val="both"/>
        <w:rPr>
          <w:b/>
          <w:u w:val="single"/>
          <w:lang w:eastAsia="ko-KR"/>
        </w:rPr>
      </w:pPr>
      <m:oMath>
        <m:sSubSup>
          <m:sSubSupPr>
            <m:ctrlPr>
              <w:rPr>
                <w:rFonts w:ascii="Cambria Math" w:hAnsi="Cambria Math"/>
                <w:b/>
                <w:i/>
                <w:lang w:val="x-none" w:eastAsia="ko-KR"/>
              </w:rPr>
            </m:ctrlPr>
          </m:sSubSupPr>
          <m:e>
            <m:r>
              <m:rPr>
                <m:sty m:val="bi"/>
              </m:rPr>
              <w:rPr>
                <w:rFonts w:ascii="Cambria Math" w:hAnsi="Cambria Math"/>
                <w:lang w:val="x-none" w:eastAsia="ko-KR"/>
              </w:rPr>
              <m:t>N</m:t>
            </m:r>
          </m:e>
          <m:sub>
            <m:r>
              <m:rPr>
                <m:sty m:val="b"/>
              </m:rPr>
              <w:rPr>
                <w:rFonts w:ascii="Cambria Math" w:hAnsi="Cambria Math"/>
                <w:lang w:val="x-none" w:eastAsia="ko-KR"/>
              </w:rPr>
              <m:t>TB,max</m:t>
            </m:r>
            <m:ctrlPr>
              <w:rPr>
                <w:rFonts w:ascii="Cambria Math" w:hAnsi="Cambria Math"/>
                <w:b/>
                <w:lang w:val="x-none" w:eastAsia="ko-KR"/>
              </w:rPr>
            </m:ctrlPr>
          </m:sub>
          <m:sup>
            <m:r>
              <m:rPr>
                <m:nor/>
              </m:rPr>
              <w:rPr>
                <w:b/>
                <w:lang w:eastAsia="ko-KR"/>
              </w:rPr>
              <m:t>DL,MC</m:t>
            </m:r>
            <m:ctrlPr>
              <w:rPr>
                <w:rFonts w:ascii="Cambria Math" w:hAnsi="Cambria Math"/>
                <w:b/>
                <w:lang w:val="x-none" w:eastAsia="ko-KR"/>
              </w:rPr>
            </m:ctrlPr>
          </m:sup>
        </m:sSubSup>
      </m:oMath>
      <w:r w:rsidRPr="00A768A3">
        <w:rPr>
          <w:b/>
          <w:lang w:eastAsia="ko-KR"/>
        </w:rPr>
        <w:t xml:space="preserve"> </w:t>
      </w:r>
      <w:r w:rsidRPr="00B2479E">
        <w:rPr>
          <w:b/>
          <w:u w:val="single"/>
          <w:lang w:eastAsia="ko-KR"/>
        </w:rPr>
        <w:t xml:space="preserve">is </w:t>
      </w:r>
      <w:r>
        <w:rPr>
          <w:b/>
          <w:u w:val="single"/>
          <w:lang w:eastAsia="ko-KR"/>
        </w:rPr>
        <w:t>the number</w:t>
      </w:r>
      <w:r w:rsidRPr="0032190C">
        <w:rPr>
          <w:b/>
          <w:lang w:eastAsia="ko-KR"/>
        </w:rPr>
        <w:t xml:space="preserve"> </w:t>
      </w:r>
      <m:oMath>
        <m:sSubSup>
          <m:sSubSupPr>
            <m:ctrlPr>
              <w:rPr>
                <w:rFonts w:ascii="Cambria Math" w:eastAsia="SimSun" w:hAnsi="Cambria Math"/>
                <w:b/>
                <w:bCs/>
                <w:i/>
                <w:lang w:val="x-none" w:eastAsia="zh-CN"/>
              </w:rPr>
            </m:ctrlPr>
          </m:sSubSupPr>
          <m:e>
            <m:r>
              <m:rPr>
                <m:sty m:val="bi"/>
              </m:rPr>
              <w:rPr>
                <w:rFonts w:ascii="Cambria Math" w:eastAsia="SimSun" w:hAnsi="Cambria Math"/>
                <w:lang w:val="en-GB" w:eastAsia="zh-CN"/>
              </w:rPr>
              <m:t>N</m:t>
            </m:r>
          </m:e>
          <m:sub>
            <m:r>
              <m:rPr>
                <m:nor/>
              </m:rPr>
              <w:rPr>
                <w:rFonts w:ascii="Cambria Math" w:eastAsia="SimSun" w:hAnsi="Cambria Math"/>
                <w:b/>
                <w:bCs/>
                <w:lang w:eastAsia="zh-CN"/>
              </w:rPr>
              <m:t>sets</m:t>
            </m:r>
            <m:ctrlPr>
              <w:rPr>
                <w:rFonts w:ascii="Cambria Math" w:eastAsia="SimSun" w:hAnsi="Cambria Math"/>
                <w:b/>
                <w:bCs/>
                <w:lang w:val="x-none" w:eastAsia="zh-CN"/>
              </w:rPr>
            </m:ctrlPr>
          </m:sub>
          <m:sup>
            <m:r>
              <m:rPr>
                <m:nor/>
              </m:rPr>
              <w:rPr>
                <w:rFonts w:ascii="Cambria Math" w:eastAsia="SimSun" w:hAnsi="Cambria Math"/>
                <w:b/>
                <w:bCs/>
                <w:lang w:val="en-GB" w:eastAsia="zh-CN"/>
              </w:rPr>
              <m:t>HARQ</m:t>
            </m:r>
            <m:r>
              <m:rPr>
                <m:sty m:val="b"/>
              </m:rPr>
              <w:rPr>
                <w:rFonts w:ascii="Cambria Math" w:eastAsia="SimSun" w:hAnsi="Cambria Math"/>
                <w:lang w:val="en-GB" w:eastAsia="zh-CN"/>
              </w:rPr>
              <m:t>-</m:t>
            </m:r>
            <w:proofErr w:type="gramStart"/>
            <m:r>
              <m:rPr>
                <m:nor/>
              </m:rPr>
              <w:rPr>
                <w:rFonts w:ascii="Cambria Math" w:eastAsia="SimSun" w:hAnsi="Cambria Math"/>
                <w:b/>
                <w:bCs/>
                <w:lang w:val="en-GB" w:eastAsia="zh-CN"/>
              </w:rPr>
              <m:t>ACK,max</m:t>
            </m:r>
            <w:proofErr w:type="gramEnd"/>
            <m:ctrlPr>
              <w:rPr>
                <w:rFonts w:ascii="Cambria Math" w:eastAsia="SimSun" w:hAnsi="Cambria Math"/>
                <w:b/>
                <w:bCs/>
                <w:lang w:val="x-none" w:eastAsia="zh-CN"/>
              </w:rPr>
            </m:ctrlPr>
          </m:sup>
        </m:sSubSup>
      </m:oMath>
      <w:r w:rsidRPr="0032190C">
        <w:rPr>
          <w:b/>
          <w:u w:val="single"/>
          <w:lang w:eastAsia="ko-KR"/>
        </w:rPr>
        <w:t xml:space="preserve"> </w:t>
      </w:r>
      <w:r>
        <w:rPr>
          <w:b/>
          <w:u w:val="single"/>
          <w:lang w:eastAsia="ko-KR"/>
        </w:rPr>
        <w:t>of HARQ-ACK information bits per DCI format 1_3, as per draft CR for TS 38.213 [5</w:t>
      </w:r>
      <w:r w:rsidRPr="003B3AE5">
        <w:rPr>
          <w:b/>
          <w:u w:val="single"/>
          <w:lang w:eastAsia="ko-KR"/>
        </w:rPr>
        <w:t>, R1-2503173</w:t>
      </w:r>
      <w:r>
        <w:rPr>
          <w:b/>
          <w:u w:val="single"/>
          <w:lang w:eastAsia="ko-KR"/>
        </w:rPr>
        <w:t>];</w:t>
      </w:r>
    </w:p>
    <w:p w14:paraId="5A1F8355" w14:textId="77777777" w:rsidR="004B6C44" w:rsidRDefault="004B6C44" w:rsidP="004B6C44">
      <w:pPr>
        <w:pStyle w:val="ListParagraph"/>
        <w:numPr>
          <w:ilvl w:val="0"/>
          <w:numId w:val="29"/>
        </w:numPr>
        <w:spacing w:before="180" w:after="60" w:line="288" w:lineRule="auto"/>
        <w:ind w:leftChars="0"/>
        <w:jc w:val="both"/>
        <w:rPr>
          <w:b/>
          <w:u w:val="single"/>
          <w:lang w:eastAsia="ko-KR"/>
        </w:rPr>
      </w:pPr>
      <m:oMath>
        <m:sSubSup>
          <m:sSubSupPr>
            <m:ctrlPr>
              <w:rPr>
                <w:rFonts w:ascii="Cambria Math" w:hAnsi="Cambria Math"/>
                <w:b/>
                <w:i/>
                <w:lang w:val="x-none" w:eastAsia="ko-KR"/>
              </w:rPr>
            </m:ctrlPr>
          </m:sSubSupPr>
          <m:e>
            <m:r>
              <m:rPr>
                <m:sty m:val="bi"/>
              </m:rPr>
              <w:rPr>
                <w:rFonts w:ascii="Cambria Math" w:hAnsi="Cambria Math"/>
                <w:lang w:val="x-none" w:eastAsia="ko-KR"/>
              </w:rPr>
              <m:t>N</m:t>
            </m:r>
          </m:e>
          <m:sub>
            <m:r>
              <m:rPr>
                <m:sty m:val="bi"/>
              </m:rPr>
              <w:rPr>
                <w:rFonts w:ascii="Cambria Math" w:hAnsi="Cambria Math"/>
                <w:lang w:val="x-none" w:eastAsia="ko-KR"/>
              </w:rPr>
              <m:t>m,s</m:t>
            </m:r>
            <m:ctrlPr>
              <w:rPr>
                <w:rFonts w:ascii="Cambria Math" w:hAnsi="Cambria Math"/>
                <w:b/>
                <w:lang w:val="x-none" w:eastAsia="ko-KR"/>
              </w:rPr>
            </m:ctrlPr>
          </m:sub>
          <m:sup>
            <m:r>
              <m:rPr>
                <m:nor/>
              </m:rPr>
              <w:rPr>
                <w:b/>
                <w:lang w:eastAsia="ko-KR"/>
              </w:rPr>
              <m:t>received</m:t>
            </m:r>
            <m:ctrlPr>
              <w:rPr>
                <w:rFonts w:ascii="Cambria Math" w:hAnsi="Cambria Math"/>
                <w:b/>
                <w:lang w:val="x-none" w:eastAsia="ko-KR"/>
              </w:rPr>
            </m:ctrlPr>
          </m:sup>
        </m:sSubSup>
      </m:oMath>
      <w:r w:rsidRPr="00263FE4">
        <w:rPr>
          <w:b/>
          <w:lang w:val="x-none" w:eastAsia="ko-KR"/>
        </w:rPr>
        <w:t xml:space="preserve"> </w:t>
      </w:r>
      <w:r w:rsidRPr="00263FE4">
        <w:rPr>
          <w:b/>
          <w:u w:val="single"/>
          <w:lang w:val="x-none" w:eastAsia="ko-KR"/>
        </w:rPr>
        <w:t>is</w:t>
      </w:r>
      <w:r w:rsidRPr="00263FE4">
        <w:rPr>
          <w:b/>
          <w:u w:val="single"/>
          <w:lang w:eastAsia="ko-KR"/>
        </w:rPr>
        <w:t xml:space="preserve"> based on the number of TB / PDSCH receptions when </w:t>
      </w:r>
      <w:proofErr w:type="spellStart"/>
      <w:r w:rsidRPr="00263FE4">
        <w:rPr>
          <w:b/>
          <w:i/>
          <w:u w:val="single"/>
          <w:lang w:eastAsia="ko-KR"/>
        </w:rPr>
        <w:t>nrofHARQ-BundlingGroups</w:t>
      </w:r>
      <w:proofErr w:type="spellEnd"/>
      <w:r w:rsidRPr="00263FE4">
        <w:rPr>
          <w:b/>
          <w:u w:val="single"/>
          <w:lang w:eastAsia="ko-KR"/>
        </w:rPr>
        <w:t xml:space="preserve"> is not configured, or the number of </w:t>
      </w:r>
      <w:r w:rsidRPr="00263FE4">
        <w:rPr>
          <w:b/>
          <w:u w:val="single"/>
          <w:lang w:val="x-none" w:eastAsia="ko-KR"/>
        </w:rPr>
        <w:t>transport block</w:t>
      </w:r>
      <w:r w:rsidRPr="00263FE4">
        <w:rPr>
          <w:b/>
          <w:u w:val="single"/>
          <w:lang w:eastAsia="ko-KR"/>
        </w:rPr>
        <w:t xml:space="preserve"> groups (TBG</w:t>
      </w:r>
      <w:r w:rsidRPr="00263FE4">
        <w:rPr>
          <w:b/>
          <w:u w:val="single"/>
          <w:lang w:val="x-none" w:eastAsia="ko-KR"/>
        </w:rPr>
        <w:t>s</w:t>
      </w:r>
      <w:r w:rsidRPr="00263FE4">
        <w:rPr>
          <w:b/>
          <w:u w:val="single"/>
          <w:lang w:eastAsia="ko-KR"/>
        </w:rPr>
        <w:t xml:space="preserve">) or PDSCH reception groups when </w:t>
      </w:r>
      <w:proofErr w:type="spellStart"/>
      <w:r w:rsidRPr="00263FE4">
        <w:rPr>
          <w:b/>
          <w:i/>
          <w:u w:val="single"/>
          <w:lang w:eastAsia="ko-KR"/>
        </w:rPr>
        <w:t>nrofHARQ-BundlingGroups</w:t>
      </w:r>
      <w:proofErr w:type="spellEnd"/>
      <w:r w:rsidRPr="00263FE4">
        <w:rPr>
          <w:b/>
          <w:u w:val="single"/>
          <w:lang w:eastAsia="ko-KR"/>
        </w:rPr>
        <w:t xml:space="preserve"> is configured, along with legacy handling for overlap with UL symbols of the TDD UL/DL configuration</w:t>
      </w:r>
      <w:r>
        <w:rPr>
          <w:b/>
          <w:u w:val="single"/>
          <w:lang w:eastAsia="ko-KR"/>
        </w:rPr>
        <w:t>;</w:t>
      </w:r>
    </w:p>
    <w:p w14:paraId="05FE3CEF" w14:textId="77777777" w:rsidR="004B6C44" w:rsidRPr="004171DA" w:rsidRDefault="004B6C44" w:rsidP="004B6C44">
      <w:pPr>
        <w:pStyle w:val="ListParagraph"/>
        <w:numPr>
          <w:ilvl w:val="0"/>
          <w:numId w:val="29"/>
        </w:numPr>
        <w:spacing w:before="180" w:after="60" w:line="288" w:lineRule="auto"/>
        <w:ind w:leftChars="0"/>
        <w:jc w:val="both"/>
        <w:rPr>
          <w:b/>
          <w:u w:val="single"/>
          <w:lang w:eastAsia="ko-KR"/>
        </w:rPr>
      </w:pPr>
      <w:r w:rsidRPr="004171DA">
        <w:rPr>
          <w:b/>
          <w:u w:val="single"/>
          <w:lang w:eastAsia="ko-KR"/>
        </w:rPr>
        <w:t xml:space="preserve">Adopt </w:t>
      </w:r>
      <w:r>
        <w:rPr>
          <w:b/>
          <w:u w:val="single"/>
          <w:lang w:eastAsia="ko-KR"/>
        </w:rPr>
        <w:t xml:space="preserve">one of </w:t>
      </w:r>
      <w:r w:rsidRPr="004171DA">
        <w:rPr>
          <w:b/>
          <w:u w:val="single"/>
          <w:lang w:eastAsia="ko-KR"/>
        </w:rPr>
        <w:t>TP #2</w:t>
      </w:r>
      <w:r>
        <w:rPr>
          <w:b/>
          <w:u w:val="single"/>
          <w:lang w:eastAsia="ko-KR"/>
        </w:rPr>
        <w:t>A or TP #2B</w:t>
      </w:r>
      <w:r w:rsidRPr="004171DA">
        <w:rPr>
          <w:b/>
          <w:u w:val="single"/>
          <w:lang w:eastAsia="ko-KR"/>
        </w:rPr>
        <w:t xml:space="preserve"> in the Appendix for TS 38.213.</w:t>
      </w:r>
    </w:p>
    <w:p w14:paraId="58454225" w14:textId="77777777" w:rsidR="004B6C44" w:rsidRDefault="004B6C44" w:rsidP="004B6C44">
      <w:pPr>
        <w:spacing w:before="240"/>
        <w:jc w:val="both"/>
        <w:rPr>
          <w:b/>
          <w:u w:val="single"/>
          <w:lang w:eastAsia="ko-KR"/>
        </w:rPr>
      </w:pPr>
      <w:r w:rsidRPr="00A93755">
        <w:rPr>
          <w:b/>
          <w:u w:val="single"/>
          <w:lang w:eastAsia="ko-KR"/>
        </w:rPr>
        <w:t xml:space="preserve">Proposal </w:t>
      </w:r>
      <w:r>
        <w:rPr>
          <w:b/>
          <w:u w:val="single"/>
          <w:lang w:eastAsia="ko-KR"/>
        </w:rPr>
        <w:t>6</w:t>
      </w:r>
      <w:r w:rsidRPr="00A93755">
        <w:rPr>
          <w:b/>
          <w:u w:val="single"/>
          <w:lang w:eastAsia="ko-KR"/>
        </w:rPr>
        <w:t xml:space="preserve">: </w:t>
      </w:r>
      <w:r>
        <w:rPr>
          <w:b/>
          <w:u w:val="single"/>
          <w:lang w:eastAsia="ko-KR"/>
        </w:rPr>
        <w:t>Further clarification of the per-cell number of HARQ-ACK information bits, e.g., as part of the “modifications” to the pseudo-code for the Rel-19 MCE is not necessary – such text already exists in the endorsed draft CR for TS 38.213 [5,</w:t>
      </w:r>
      <w:r w:rsidRPr="003D73C9">
        <w:rPr>
          <w:b/>
          <w:u w:val="single"/>
          <w:lang w:eastAsia="ko-KR"/>
        </w:rPr>
        <w:t xml:space="preserve"> </w:t>
      </w:r>
      <w:r w:rsidRPr="003B3AE5">
        <w:rPr>
          <w:b/>
          <w:u w:val="single"/>
          <w:lang w:eastAsia="ko-KR"/>
        </w:rPr>
        <w:t>R1-2503173</w:t>
      </w:r>
      <w:r>
        <w:rPr>
          <w:b/>
          <w:u w:val="single"/>
          <w:lang w:eastAsia="ko-KR"/>
        </w:rPr>
        <w:t>].</w:t>
      </w:r>
    </w:p>
    <w:p w14:paraId="7407795A" w14:textId="77777777" w:rsidR="004B6C44" w:rsidRDefault="004B6C44" w:rsidP="004B6C44">
      <w:bookmarkStart w:id="14" w:name="_GoBack"/>
      <w:bookmarkEnd w:id="14"/>
    </w:p>
    <w:p w14:paraId="67F8A67F" w14:textId="3AE223E5" w:rsidR="004E6179" w:rsidRPr="00BF3DE3" w:rsidRDefault="004E6179" w:rsidP="004E6179">
      <w:pPr>
        <w:pStyle w:val="Heading1"/>
        <w:spacing w:before="0" w:after="60" w:line="240" w:lineRule="auto"/>
        <w:rPr>
          <w:lang w:val="en-US"/>
        </w:rPr>
      </w:pPr>
      <w:r>
        <w:rPr>
          <w:lang w:val="en-US"/>
        </w:rPr>
        <w:t>Appendix: Suggested TPs</w:t>
      </w:r>
    </w:p>
    <w:p w14:paraId="6997D29A" w14:textId="1206937D" w:rsidR="00BA63B4" w:rsidRDefault="00BA63B4" w:rsidP="00BA63B4">
      <w:pPr>
        <w:rPr>
          <w:lang w:val="en-GB" w:eastAsia="ko-KR"/>
        </w:rPr>
      </w:pPr>
    </w:p>
    <w:p w14:paraId="4E36BBCB" w14:textId="5DD8ACBF" w:rsidR="00C31C83" w:rsidRDefault="00C31C83" w:rsidP="00C31C83">
      <w:pPr>
        <w:pStyle w:val="Heading2"/>
        <w:numPr>
          <w:ilvl w:val="0"/>
          <w:numId w:val="0"/>
        </w:numPr>
      </w:pPr>
      <w:r w:rsidRPr="006F3104">
        <w:rPr>
          <w:u w:val="single"/>
        </w:rPr>
        <w:t xml:space="preserve">TP #1 </w:t>
      </w:r>
      <w:r w:rsidRPr="00BE0851">
        <w:rPr>
          <w:u w:val="single"/>
        </w:rPr>
        <w:t xml:space="preserve">for </w:t>
      </w:r>
      <w:r w:rsidR="0026111B" w:rsidRPr="00BE0851">
        <w:rPr>
          <w:szCs w:val="24"/>
          <w:u w:val="single"/>
        </w:rPr>
        <w:t>Proposal 4</w:t>
      </w:r>
      <w:r w:rsidR="0026111B" w:rsidRPr="00BE0851">
        <w:t xml:space="preserve"> </w:t>
      </w:r>
      <w:r w:rsidR="0026111B" w:rsidRPr="00BE0851">
        <w:rPr>
          <w:sz w:val="20"/>
          <w:szCs w:val="20"/>
        </w:rPr>
        <w:t xml:space="preserve">(against </w:t>
      </w:r>
      <w:r w:rsidRPr="00BE0851">
        <w:rPr>
          <w:sz w:val="20"/>
          <w:szCs w:val="20"/>
        </w:rPr>
        <w:t>TS 38.213</w:t>
      </w:r>
      <w:r w:rsidRPr="007C1027">
        <w:rPr>
          <w:sz w:val="20"/>
          <w:szCs w:val="20"/>
        </w:rPr>
        <w:t xml:space="preserve"> </w:t>
      </w:r>
      <w:r w:rsidR="00676C6E" w:rsidRPr="007C1027">
        <w:rPr>
          <w:sz w:val="20"/>
          <w:szCs w:val="20"/>
        </w:rPr>
        <w:t>v18</w:t>
      </w:r>
      <w:r w:rsidR="00676C6E">
        <w:rPr>
          <w:sz w:val="20"/>
          <w:szCs w:val="20"/>
        </w:rPr>
        <w:t>.</w:t>
      </w:r>
      <w:r w:rsidR="007C1027">
        <w:rPr>
          <w:sz w:val="20"/>
          <w:szCs w:val="20"/>
        </w:rPr>
        <w:t>6.</w:t>
      </w:r>
      <w:r w:rsidR="00676C6E">
        <w:rPr>
          <w:sz w:val="20"/>
          <w:szCs w:val="20"/>
        </w:rPr>
        <w:t>0</w:t>
      </w:r>
      <w:r w:rsidR="0026111B">
        <w:rPr>
          <w:sz w:val="20"/>
          <w:szCs w:val="20"/>
        </w:rPr>
        <w:t>)</w:t>
      </w:r>
      <w:r w:rsidR="00676C6E">
        <w:rPr>
          <w:sz w:val="20"/>
          <w:szCs w:val="20"/>
        </w:rPr>
        <w:t xml:space="preserve"> </w:t>
      </w:r>
      <w:r w:rsidRPr="00A27042">
        <w:rPr>
          <w:szCs w:val="24"/>
        </w:rPr>
        <w:t>//</w:t>
      </w:r>
      <w:r>
        <w:t xml:space="preserve"> Application of FG 18-9 to multi-cell multi-PDSCH scheduling</w:t>
      </w:r>
    </w:p>
    <w:p w14:paraId="77832B3E" w14:textId="77777777" w:rsidR="00BB4569" w:rsidRPr="006F3104" w:rsidRDefault="00BB4569" w:rsidP="00BB4569">
      <w:pPr>
        <w:pStyle w:val="B1"/>
        <w:ind w:left="852"/>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EAFE288" w14:textId="77777777" w:rsidR="00536C1F" w:rsidRPr="00340D03" w:rsidRDefault="00536C1F" w:rsidP="00536C1F">
      <w:pPr>
        <w:rPr>
          <w:rFonts w:eastAsia="Times New Roman"/>
          <w:lang w:val="en-GB"/>
        </w:rPr>
      </w:pPr>
      <w:r w:rsidRPr="00340D03">
        <w:rPr>
          <w:rFonts w:eastAsia="Times New Roman"/>
          <w:lang w:eastAsia="zh-CN"/>
        </w:rPr>
        <w:t>The</w:t>
      </w:r>
      <w:r w:rsidRPr="00340D03">
        <w:rPr>
          <w:rFonts w:eastAsia="Times New Roman" w:cs="Arial" w:hint="eastAsia"/>
          <w:lang w:val="en-GB" w:eastAsia="zh-CN"/>
        </w:rPr>
        <w:t xml:space="preserve"> UE determine</w:t>
      </w:r>
      <w:r w:rsidRPr="00340D03">
        <w:rPr>
          <w:rFonts w:eastAsia="Times New Roman" w:cs="Arial"/>
          <w:lang w:val="en-GB" w:eastAsia="zh-CN"/>
        </w:rPr>
        <w:t>s</w:t>
      </w:r>
      <w:r w:rsidRPr="00340D03">
        <w:rPr>
          <w:rFonts w:eastAsia="Times New Roman" w:cs="Arial" w:hint="eastAsia"/>
          <w:lang w:val="en-GB" w:eastAsia="zh-CN"/>
        </w:rPr>
        <w:t xml:space="preserve"> the </w:t>
      </w:r>
      <m:oMath>
        <m:sSubSup>
          <m:sSubSupPr>
            <m:ctrlPr>
              <w:rPr>
                <w:rFonts w:ascii="Cambria Math" w:eastAsia="Times New Roman" w:hAnsi="Cambria Math"/>
                <w:i/>
                <w:lang w:val="en-GB"/>
              </w:rPr>
            </m:ctrlPr>
          </m:sSubSupPr>
          <m:e>
            <m:acc>
              <m:accPr>
                <m:chr m:val="̃"/>
                <m:ctrlPr>
                  <w:rPr>
                    <w:rFonts w:ascii="Cambria Math" w:eastAsia="Times New Roman" w:hAnsi="Cambria Math"/>
                    <w:i/>
                    <w:lang w:val="en-GB"/>
                  </w:rPr>
                </m:ctrlPr>
              </m:accPr>
              <m:e>
                <m:r>
                  <w:rPr>
                    <w:rFonts w:ascii="Cambria Math" w:eastAsia="Times New Roman"/>
                    <w:lang w:val="en-GB"/>
                  </w:rPr>
                  <m:t>o</m:t>
                </m:r>
              </m:e>
            </m:acc>
          </m:e>
          <m:sub>
            <m:r>
              <w:rPr>
                <w:rFonts w:ascii="Cambria Math" w:eastAsia="Times New Roman"/>
                <w:lang w:val="en-GB"/>
              </w:rPr>
              <m:t>0</m:t>
            </m:r>
          </m:sub>
          <m:sup>
            <m:r>
              <w:rPr>
                <w:rFonts w:ascii="Cambria Math" w:eastAsia="Times New Roman"/>
                <w:lang w:val="en-GB"/>
              </w:rPr>
              <m:t>ACK</m:t>
            </m:r>
          </m:sup>
        </m:sSubSup>
        <m:r>
          <w:rPr>
            <w:rFonts w:ascii="Cambria Math" w:eastAsia="Times New Roman" w:hAnsi="Cambria Math"/>
            <w:lang w:val="en-GB"/>
          </w:rPr>
          <m:t xml:space="preserve">, </m:t>
        </m:r>
        <m:sSubSup>
          <m:sSubSupPr>
            <m:ctrlPr>
              <w:rPr>
                <w:rFonts w:ascii="Cambria Math" w:eastAsia="Times New Roman" w:hAnsi="Cambria Math"/>
                <w:i/>
                <w:lang w:val="en-GB"/>
              </w:rPr>
            </m:ctrlPr>
          </m:sSubSupPr>
          <m:e>
            <m:acc>
              <m:accPr>
                <m:chr m:val="̃"/>
                <m:ctrlPr>
                  <w:rPr>
                    <w:rFonts w:ascii="Cambria Math" w:eastAsia="Times New Roman" w:hAnsi="Cambria Math"/>
                    <w:i/>
                    <w:lang w:val="en-GB"/>
                  </w:rPr>
                </m:ctrlPr>
              </m:accPr>
              <m:e>
                <m:r>
                  <w:rPr>
                    <w:rFonts w:ascii="Cambria Math" w:eastAsia="Times New Roman"/>
                    <w:lang w:val="en-GB"/>
                  </w:rPr>
                  <m:t>o</m:t>
                </m:r>
              </m:e>
            </m:acc>
          </m:e>
          <m:sub>
            <m:r>
              <w:rPr>
                <w:rFonts w:ascii="Cambria Math" w:eastAsia="Times New Roman"/>
                <w:lang w:val="en-GB"/>
              </w:rPr>
              <m:t>1</m:t>
            </m:r>
          </m:sub>
          <m:sup>
            <m:r>
              <w:rPr>
                <w:rFonts w:ascii="Cambria Math" w:eastAsia="Times New Roman"/>
                <w:lang w:val="en-GB"/>
              </w:rPr>
              <m:t>ACK</m:t>
            </m:r>
          </m:sup>
        </m:sSubSup>
        <m:r>
          <w:rPr>
            <w:rFonts w:ascii="Cambria Math" w:eastAsia="Times New Roman" w:hAnsi="Cambria Math"/>
            <w:lang w:val="en-GB"/>
          </w:rPr>
          <m:t>,⋯,</m:t>
        </m:r>
        <m:sSubSup>
          <m:sSubSupPr>
            <m:ctrlPr>
              <w:rPr>
                <w:rFonts w:ascii="Cambria Math" w:eastAsia="Times New Roman" w:hAnsi="Cambria Math"/>
                <w:i/>
                <w:lang w:val="en-GB"/>
              </w:rPr>
            </m:ctrlPr>
          </m:sSubSupPr>
          <m:e>
            <m:acc>
              <m:accPr>
                <m:chr m:val="̃"/>
                <m:ctrlPr>
                  <w:rPr>
                    <w:rFonts w:ascii="Cambria Math" w:eastAsia="Times New Roman" w:hAnsi="Cambria Math"/>
                    <w:i/>
                    <w:lang w:val="en-GB"/>
                  </w:rPr>
                </m:ctrlPr>
              </m:accPr>
              <m:e>
                <m:r>
                  <w:rPr>
                    <w:rFonts w:ascii="Cambria Math" w:eastAsia="Times New Roman"/>
                    <w:lang w:val="en-GB"/>
                  </w:rPr>
                  <m:t>o</m:t>
                </m:r>
              </m:e>
            </m:acc>
          </m:e>
          <m:sub>
            <m:sSub>
              <m:sSubPr>
                <m:ctrlPr>
                  <w:rPr>
                    <w:rFonts w:ascii="Cambria Math" w:eastAsia="Times New Roman" w:hAnsi="Cambria Math"/>
                    <w:i/>
                    <w:lang w:val="en-GB"/>
                  </w:rPr>
                </m:ctrlPr>
              </m:sSubPr>
              <m:e>
                <m:r>
                  <w:rPr>
                    <w:rFonts w:ascii="Cambria Math" w:eastAsia="Times New Roman" w:hAnsi="Cambria Math"/>
                    <w:lang w:val="en-GB"/>
                  </w:rPr>
                  <m:t>O</m:t>
                </m:r>
              </m:e>
              <m:sub>
                <m:r>
                  <m:rPr>
                    <m:sty m:val="p"/>
                  </m:rPr>
                  <w:rPr>
                    <w:rFonts w:ascii="Cambria Math" w:eastAsia="Times New Roman" w:hAnsi="Cambria Math"/>
                    <w:lang w:val="en-GB"/>
                  </w:rPr>
                  <m:t>ACK</m:t>
                </m:r>
              </m:sub>
            </m:sSub>
            <m:r>
              <w:rPr>
                <w:rFonts w:ascii="Cambria Math" w:eastAsia="Times New Roman" w:hAnsi="Cambria Math"/>
                <w:lang w:val="en-GB"/>
              </w:rPr>
              <m:t>-1</m:t>
            </m:r>
          </m:sub>
          <m:sup>
            <m:r>
              <w:rPr>
                <w:rFonts w:ascii="Cambria Math" w:eastAsia="Times New Roman"/>
                <w:lang w:val="en-GB"/>
              </w:rPr>
              <m:t>ACK</m:t>
            </m:r>
          </m:sup>
        </m:sSubSup>
      </m:oMath>
      <w:r w:rsidRPr="00340D03">
        <w:rPr>
          <w:rFonts w:eastAsia="Times New Roman"/>
          <w:lang w:val="en-GB" w:eastAsia="zh-CN"/>
        </w:rPr>
        <w:t xml:space="preserve">, for a total number of </w:t>
      </w:r>
      <m:oMath>
        <m:sSub>
          <m:sSubPr>
            <m:ctrlPr>
              <w:rPr>
                <w:rFonts w:ascii="Cambria Math" w:eastAsia="Times New Roman" w:hAnsi="Cambria Math"/>
                <w:i/>
                <w:lang w:val="en-GB"/>
              </w:rPr>
            </m:ctrlPr>
          </m:sSubPr>
          <m:e>
            <m:r>
              <w:rPr>
                <w:rFonts w:ascii="Cambria Math" w:eastAsia="Times New Roman" w:hAnsi="Cambria Math"/>
                <w:lang w:val="en-GB"/>
              </w:rPr>
              <m:t>O</m:t>
            </m:r>
          </m:e>
          <m:sub>
            <m:r>
              <m:rPr>
                <m:sty m:val="p"/>
              </m:rPr>
              <w:rPr>
                <w:rFonts w:ascii="Cambria Math" w:eastAsia="Times New Roman" w:hAnsi="Cambria Math"/>
                <w:lang w:val="en-GB"/>
              </w:rPr>
              <m:t>ACK</m:t>
            </m:r>
          </m:sub>
        </m:sSub>
      </m:oMath>
      <w:r w:rsidRPr="00340D03">
        <w:rPr>
          <w:rFonts w:eastAsia="Times New Roman"/>
          <w:lang w:val="en-GB"/>
        </w:rPr>
        <w:t xml:space="preserve"> </w:t>
      </w:r>
      <w:r w:rsidRPr="00340D03">
        <w:rPr>
          <w:rFonts w:eastAsia="Times New Roman"/>
          <w:lang w:val="en-GB" w:eastAsia="zh-CN"/>
        </w:rPr>
        <w:t>HARQ-ACK information bits in the second Type-2 HARQ-ACK sub-codebook according</w:t>
      </w:r>
      <w:r w:rsidRPr="00340D03">
        <w:rPr>
          <w:rFonts w:eastAsia="Times New Roman" w:hint="eastAsia"/>
          <w:lang w:val="en-GB" w:eastAsia="zh-CN"/>
        </w:rPr>
        <w:t xml:space="preserve"> to the </w:t>
      </w:r>
      <w:r w:rsidRPr="00340D03">
        <w:rPr>
          <w:rFonts w:eastAsia="Times New Roman"/>
          <w:lang w:val="en-GB" w:eastAsia="zh-CN"/>
        </w:rPr>
        <w:t>following</w:t>
      </w:r>
      <w:r w:rsidRPr="00340D03">
        <w:rPr>
          <w:rFonts w:eastAsia="Times New Roman" w:hint="eastAsia"/>
          <w:lang w:val="en-GB" w:eastAsia="zh-CN"/>
        </w:rPr>
        <w:t xml:space="preserve"> pseudo-code</w:t>
      </w:r>
      <w:r w:rsidRPr="00340D03">
        <w:rPr>
          <w:rFonts w:eastAsia="Times New Roman"/>
          <w:lang w:val="en-GB" w:eastAsia="zh-CN"/>
        </w:rPr>
        <w:t xml:space="preserve">. </w:t>
      </w:r>
    </w:p>
    <w:p w14:paraId="1C9270F9" w14:textId="77777777" w:rsidR="00536C1F" w:rsidRPr="00340D03" w:rsidRDefault="00536C1F" w:rsidP="00536C1F">
      <w:pPr>
        <w:ind w:left="568" w:hanging="284"/>
        <w:rPr>
          <w:rFonts w:eastAsia="SimSun"/>
          <w:lang w:val="x-none" w:eastAsia="zh-CN"/>
        </w:rPr>
      </w:pPr>
      <w:r w:rsidRPr="00340D03">
        <w:rPr>
          <w:rFonts w:eastAsia="SimSun"/>
          <w:lang w:val="x-none" w:eastAsia="zh-CN"/>
        </w:rPr>
        <w:t xml:space="preserve">Set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cells,set</m:t>
            </m:r>
            <m:ctrlPr>
              <w:rPr>
                <w:rFonts w:ascii="Cambria Math" w:eastAsia="SimSun" w:hAnsi="Cambria Math"/>
                <w:lang w:val="x-none"/>
              </w:rPr>
            </m:ctrlPr>
          </m:sub>
          <m:sup>
            <m:r>
              <m:rPr>
                <m:nor/>
              </m:rPr>
              <w:rPr>
                <w:rFonts w:ascii="Cambria Math" w:eastAsia="SimSun"/>
              </w:rPr>
              <m:t>DL,max</m:t>
            </m:r>
            <m:ctrlPr>
              <w:rPr>
                <w:rFonts w:ascii="Cambria Math" w:eastAsia="SimSun" w:hAnsi="Cambria Math"/>
                <w:lang w:val="x-none"/>
              </w:rPr>
            </m:ctrlPr>
          </m:sup>
        </m:sSubSup>
      </m:oMath>
      <w:r w:rsidRPr="00340D03">
        <w:rPr>
          <w:rFonts w:eastAsia="SimSun" w:cs="Arial"/>
          <w:lang w:val="x-none"/>
        </w:rPr>
        <w:t xml:space="preserve"> to the maximum </w:t>
      </w:r>
      <w:r w:rsidRPr="00340D03">
        <w:rPr>
          <w:rFonts w:eastAsia="SimSun"/>
          <w:lang w:val="x-none"/>
        </w:rPr>
        <w:t xml:space="preserve">number of serving cells in </w:t>
      </w:r>
      <w:r w:rsidRPr="00340D03">
        <w:rPr>
          <w:rFonts w:eastAsia="SimSun"/>
          <w:i/>
          <w:lang w:val="x-none"/>
        </w:rPr>
        <w:t>ScheduledCell-ListDCI-1-3</w:t>
      </w:r>
      <w:r w:rsidRPr="00340D03">
        <w:rPr>
          <w:rFonts w:eastAsia="SimSun"/>
          <w:lang w:val="x-none"/>
        </w:rPr>
        <w:t xml:space="preserve"> of a set of serving cells provided by</w:t>
      </w:r>
      <w:r w:rsidRPr="00340D03">
        <w:rPr>
          <w:rFonts w:eastAsia="SimSun"/>
          <w:i/>
          <w:lang w:val="x-none"/>
        </w:rPr>
        <w:t xml:space="preserve"> MC-DCI-</w:t>
      </w:r>
      <w:proofErr w:type="spellStart"/>
      <w:r w:rsidRPr="00340D03">
        <w:rPr>
          <w:rFonts w:eastAsia="SimSun"/>
          <w:i/>
          <w:lang w:val="x-none"/>
        </w:rPr>
        <w:t>SetofCells</w:t>
      </w:r>
      <w:proofErr w:type="spellEnd"/>
      <w:r w:rsidRPr="00340D03">
        <w:rPr>
          <w:rFonts w:eastAsia="SimSun"/>
          <w:lang w:val="x-none"/>
        </w:rPr>
        <w:t>, across the number of sets of serving cells,</w:t>
      </w:r>
      <w:r w:rsidRPr="00340D03">
        <w:rPr>
          <w:rFonts w:eastAsia="SimSun"/>
          <w:lang w:val="x-none" w:eastAsia="zh-CN"/>
        </w:rPr>
        <w:t xml:space="preserve"> that can be scheduled PDSCH receptions by DCI format 1_3</w:t>
      </w:r>
    </w:p>
    <w:p w14:paraId="3904B3B5" w14:textId="77777777" w:rsidR="00536C1F" w:rsidRPr="00340D03" w:rsidRDefault="00536C1F" w:rsidP="00536C1F">
      <w:pPr>
        <w:ind w:left="568" w:hanging="284"/>
        <w:rPr>
          <w:rFonts w:eastAsia="SimSun"/>
          <w:lang w:val="x-none" w:eastAsia="zh-CN"/>
        </w:rPr>
      </w:pPr>
      <w:r w:rsidRPr="00340D03">
        <w:rPr>
          <w:rFonts w:eastAsia="SimSun"/>
          <w:lang w:val="x-none" w:eastAsia="zh-CN"/>
        </w:rPr>
        <w:t xml:space="preserve">Set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sets</m:t>
            </m:r>
            <m:ctrlPr>
              <w:rPr>
                <w:rFonts w:ascii="Cambria Math" w:eastAsia="SimSun" w:hAnsi="Cambria Math"/>
                <w:lang w:val="x-none"/>
              </w:rPr>
            </m:ctrlPr>
          </m:sub>
          <m:sup>
            <m:r>
              <m:rPr>
                <m:nor/>
              </m:rPr>
              <w:rPr>
                <w:rFonts w:ascii="Cambria Math" w:eastAsia="SimSun"/>
              </w:rPr>
              <m:t>TB,max</m:t>
            </m:r>
            <m:ctrlPr>
              <w:rPr>
                <w:rFonts w:ascii="Cambria Math" w:eastAsia="SimSun" w:hAnsi="Cambria Math"/>
                <w:lang w:val="x-none"/>
              </w:rPr>
            </m:ctrlPr>
          </m:sup>
        </m:sSubSup>
      </m:oMath>
      <w:r w:rsidRPr="00340D03">
        <w:rPr>
          <w:rFonts w:eastAsia="SimSun"/>
          <w:lang w:val="x-none" w:eastAsia="zh-CN"/>
        </w:rPr>
        <w:t xml:space="preserve"> to the</w:t>
      </w:r>
      <w:r w:rsidRPr="00340D03">
        <w:rPr>
          <w:rFonts w:eastAsia="SimSun"/>
          <w:lang w:val="x-none"/>
        </w:rPr>
        <w:t xml:space="preserve"> </w:t>
      </w:r>
      <w:r w:rsidRPr="00340D03">
        <w:rPr>
          <w:rFonts w:eastAsia="SimSun"/>
          <w:lang w:val="x-none" w:eastAsia="zh-CN"/>
        </w:rPr>
        <w:t>maximum total number of TBs in PDSCH receptions that can be scheduled by a DCI format 1_3 over more than one serving cells in a set of serving cells across the number of sets of serving cells</w:t>
      </w:r>
    </w:p>
    <w:p w14:paraId="046F09E3" w14:textId="77777777" w:rsidR="00536C1F" w:rsidRPr="00340D03" w:rsidRDefault="00536C1F" w:rsidP="00536C1F">
      <w:pPr>
        <w:ind w:left="568" w:hanging="284"/>
        <w:rPr>
          <w:rFonts w:eastAsia="SimSun"/>
          <w:iCs/>
          <w:lang w:val="x-none" w:eastAsia="zh-CN"/>
        </w:rPr>
      </w:pPr>
      <w:r w:rsidRPr="00340D03">
        <w:rPr>
          <w:rFonts w:eastAsia="SimSun"/>
          <w:lang w:val="x-none" w:eastAsia="zh-CN"/>
        </w:rPr>
        <w:t xml:space="preserve">Set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sets</m:t>
            </m:r>
            <m:ctrlPr>
              <w:rPr>
                <w:rFonts w:ascii="Cambria Math" w:eastAsia="SimSun" w:hAnsi="Cambria Math"/>
                <w:lang w:val="x-none"/>
              </w:rPr>
            </m:ctrlPr>
          </m:sub>
          <m:sup>
            <m:r>
              <m:rPr>
                <m:nor/>
              </m:rPr>
              <w:rPr>
                <w:rFonts w:ascii="Cambria Math" w:eastAsia="SimSun"/>
              </w:rPr>
              <m:t>DL</m:t>
            </m:r>
            <m:ctrlPr>
              <w:rPr>
                <w:rFonts w:ascii="Cambria Math" w:eastAsia="SimSun" w:hAnsi="Cambria Math"/>
                <w:lang w:val="x-none"/>
              </w:rPr>
            </m:ctrlPr>
          </m:sup>
        </m:sSubSup>
      </m:oMath>
      <w:r w:rsidRPr="00340D03">
        <w:rPr>
          <w:rFonts w:eastAsia="SimSun"/>
          <w:lang w:val="x-none"/>
        </w:rPr>
        <w:t xml:space="preserve"> </w:t>
      </w:r>
      <w:r w:rsidRPr="00340D03">
        <w:rPr>
          <w:rFonts w:eastAsia="SimSun"/>
          <w:lang w:val="x-none" w:eastAsia="zh-CN"/>
        </w:rPr>
        <w:t>to the number of sets of serving cells</w:t>
      </w:r>
      <w:r w:rsidRPr="00340D03">
        <w:rPr>
          <w:rFonts w:eastAsia="SimSun"/>
          <w:i/>
          <w:lang w:val="x-none"/>
        </w:rPr>
        <w:t xml:space="preserve"> MC-DCI-</w:t>
      </w:r>
      <w:proofErr w:type="spellStart"/>
      <w:r w:rsidRPr="00340D03">
        <w:rPr>
          <w:rFonts w:eastAsia="SimSun"/>
          <w:i/>
          <w:lang w:val="x-none"/>
        </w:rPr>
        <w:t>SetofCells</w:t>
      </w:r>
      <w:proofErr w:type="spellEnd"/>
      <w:r w:rsidRPr="00340D03">
        <w:rPr>
          <w:rFonts w:eastAsia="SimSun"/>
          <w:iCs/>
          <w:lang w:val="x-none"/>
        </w:rPr>
        <w:t xml:space="preserve"> in a PUCCH group</w:t>
      </w:r>
    </w:p>
    <w:p w14:paraId="32DB08DB" w14:textId="77777777" w:rsidR="00536C1F" w:rsidRPr="00340D03" w:rsidRDefault="00536C1F" w:rsidP="00536C1F">
      <w:pPr>
        <w:ind w:left="568" w:hanging="284"/>
        <w:rPr>
          <w:rFonts w:eastAsia="SimSun"/>
          <w:lang w:val="x-none"/>
        </w:rPr>
      </w:pPr>
      <w:r w:rsidRPr="00340D03">
        <w:rPr>
          <w:rFonts w:eastAsia="SimSun"/>
          <w:lang w:val="x-none" w:eastAsia="zh-CN"/>
        </w:rPr>
        <w:t xml:space="preserve">Set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cells</m:t>
            </m:r>
            <m:ctrlPr>
              <w:rPr>
                <w:rFonts w:ascii="Cambria Math" w:eastAsia="SimSun" w:hAnsi="Cambria Math"/>
                <w:lang w:val="x-none"/>
              </w:rPr>
            </m:ctrlPr>
          </m:sub>
          <m:sup>
            <m:r>
              <m:rPr>
                <m:nor/>
              </m:rPr>
              <w:rPr>
                <w:rFonts w:eastAsia="SimSun"/>
                <w:lang w:val="x-none"/>
              </w:rPr>
              <m:t>DL</m:t>
            </m:r>
            <m:ctrlPr>
              <w:rPr>
                <w:rFonts w:ascii="Cambria Math" w:eastAsia="SimSun" w:hAnsi="Cambria Math"/>
                <w:lang w:val="x-none"/>
              </w:rPr>
            </m:ctrlPr>
          </m:sup>
        </m:sSubSup>
      </m:oMath>
      <w:r w:rsidRPr="00340D03">
        <w:rPr>
          <w:rFonts w:eastAsia="SimSun"/>
          <w:lang w:val="x-none"/>
        </w:rPr>
        <w:t xml:space="preserve"> to the number of serving cells, across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sets</m:t>
            </m:r>
            <m:ctrlPr>
              <w:rPr>
                <w:rFonts w:ascii="Cambria Math" w:eastAsia="SimSun" w:hAnsi="Cambria Math"/>
                <w:lang w:val="x-none"/>
              </w:rPr>
            </m:ctrlPr>
          </m:sub>
          <m:sup>
            <m:r>
              <m:rPr>
                <m:nor/>
              </m:rPr>
              <w:rPr>
                <w:rFonts w:eastAsia="SimSun"/>
                <w:lang w:val="x-none"/>
              </w:rPr>
              <m:t>DL</m:t>
            </m:r>
            <m:ctrlPr>
              <w:rPr>
                <w:rFonts w:ascii="Cambria Math" w:eastAsia="SimSun" w:hAnsi="Cambria Math"/>
                <w:lang w:val="x-none"/>
              </w:rPr>
            </m:ctrlPr>
          </m:sup>
        </m:sSubSup>
      </m:oMath>
      <w:r w:rsidRPr="00340D03">
        <w:rPr>
          <w:rFonts w:eastAsia="SimSun"/>
          <w:lang w:val="x-none"/>
        </w:rPr>
        <w:t xml:space="preserve"> sets of serving cells in the PUCCH group</w:t>
      </w:r>
    </w:p>
    <w:p w14:paraId="17EF86AA" w14:textId="77777777" w:rsidR="00536C1F" w:rsidRPr="00340D03" w:rsidRDefault="00536C1F" w:rsidP="00536C1F">
      <w:pPr>
        <w:ind w:left="568" w:hanging="284"/>
        <w:rPr>
          <w:rFonts w:eastAsia="SimSun"/>
          <w:lang w:val="x-none"/>
        </w:rPr>
      </w:pPr>
      <w:r w:rsidRPr="00340D03">
        <w:rPr>
          <w:rFonts w:eastAsia="SimSun"/>
          <w:lang w:val="x-none" w:eastAsia="zh-CN"/>
        </w:rPr>
        <w:t xml:space="preserve">Set </w:t>
      </w:r>
      <m:oMath>
        <m:r>
          <w:rPr>
            <w:rFonts w:ascii="Cambria Math" w:eastAsia="SimSun" w:hAnsi="Cambria Math"/>
            <w:lang w:val="x-none"/>
          </w:rPr>
          <m:t>c</m:t>
        </m:r>
      </m:oMath>
      <w:r w:rsidRPr="00340D03">
        <w:rPr>
          <w:rFonts w:eastAsia="SimSun"/>
          <w:lang w:val="x-none"/>
        </w:rPr>
        <w:t xml:space="preserve"> to the index of serving cells, </w:t>
      </w:r>
      <m:oMath>
        <m:r>
          <w:rPr>
            <w:rFonts w:ascii="Cambria Math" w:eastAsia="SimSun" w:hAnsi="Cambria Math"/>
            <w:lang w:val="x-none"/>
          </w:rPr>
          <m:t>c=0,</m:t>
        </m:r>
        <m:r>
          <w:rPr>
            <w:rFonts w:ascii="Cambria Math" w:eastAsia="SimSun" w:hAnsi="Cambria Math"/>
            <w:lang w:val="x-none" w:eastAsia="zh-CN"/>
          </w:rPr>
          <m:t>…,</m:t>
        </m:r>
        <m:r>
          <w:rPr>
            <w:rFonts w:ascii="Cambria Math" w:eastAsia="SimSun" w:hAnsi="Cambria Math"/>
            <w:lang w:val="x-none"/>
          </w:rPr>
          <m:t xml:space="preserve"> </m:t>
        </m:r>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cells</m:t>
            </m:r>
            <m:ctrlPr>
              <w:rPr>
                <w:rFonts w:ascii="Cambria Math" w:eastAsia="SimSun" w:hAnsi="Cambria Math"/>
                <w:lang w:val="x-none"/>
              </w:rPr>
            </m:ctrlPr>
          </m:sub>
          <m:sup>
            <m:r>
              <m:rPr>
                <m:nor/>
              </m:rPr>
              <w:rPr>
                <w:rFonts w:eastAsia="SimSun"/>
                <w:lang w:val="x-none"/>
              </w:rPr>
              <m:t>DL</m:t>
            </m:r>
            <m:ctrlPr>
              <w:rPr>
                <w:rFonts w:ascii="Cambria Math" w:eastAsia="SimSun" w:hAnsi="Cambria Math"/>
                <w:lang w:val="x-none"/>
              </w:rPr>
            </m:ctrlPr>
          </m:sup>
        </m:sSubSup>
        <m:r>
          <w:rPr>
            <w:rFonts w:ascii="Cambria Math" w:eastAsia="SimSun" w:hAnsi="Cambria Math"/>
            <w:lang w:val="x-none"/>
          </w:rPr>
          <m:t>-1</m:t>
        </m:r>
      </m:oMath>
      <w:r w:rsidRPr="00340D03">
        <w:rPr>
          <w:rFonts w:eastAsia="SimSun"/>
          <w:lang w:val="x-none"/>
        </w:rPr>
        <w:t>, a lower index corresponds to a lower RRC index of a corresponding serving cell</w:t>
      </w:r>
    </w:p>
    <w:p w14:paraId="5B0DD7B6" w14:textId="5C67FB5C" w:rsidR="00536C1F" w:rsidRPr="00340D03" w:rsidRDefault="00536C1F" w:rsidP="000B0756">
      <w:pPr>
        <w:ind w:left="851" w:hanging="284"/>
        <w:rPr>
          <w:rFonts w:eastAsia="SimSun" w:cs="Times"/>
          <w:lang w:val="x-none"/>
        </w:rPr>
      </w:pPr>
      <w:r w:rsidRPr="00340D03">
        <w:rPr>
          <w:rFonts w:eastAsia="Times New Roman"/>
          <w:lang w:val="x-none"/>
        </w:rPr>
        <w:t>-</w:t>
      </w:r>
      <w:r w:rsidRPr="00340D03">
        <w:rPr>
          <w:rFonts w:eastAsia="Times New Roman"/>
          <w:lang w:val="x-none"/>
        </w:rPr>
        <w:tab/>
      </w:r>
      <w:r w:rsidRPr="00340D03">
        <w:rPr>
          <w:rFonts w:eastAsia="SimSun"/>
          <w:lang w:val="x-none"/>
        </w:rPr>
        <w:t xml:space="preserve">if </w:t>
      </w:r>
      <w:r w:rsidRPr="00340D03">
        <w:rPr>
          <w:rFonts w:eastAsia="SimSun" w:cs="Times"/>
          <w:lang w:val="x-none"/>
        </w:rPr>
        <w:t xml:space="preserve">the UE indicates </w:t>
      </w:r>
      <w:r w:rsidRPr="00340D03">
        <w:rPr>
          <w:rFonts w:eastAsia="SimSun"/>
          <w:i/>
          <w:iCs/>
          <w:lang w:val="x-none"/>
        </w:rPr>
        <w:t>type2-HARQ-ACK-Codebook</w:t>
      </w:r>
      <w:r w:rsidRPr="00340D03">
        <w:rPr>
          <w:rFonts w:eastAsia="SimSun"/>
          <w:lang w:val="x-none"/>
        </w:rPr>
        <w:t xml:space="preserve"> and receives </w:t>
      </w:r>
      <m:oMath>
        <m:sSubSup>
          <m:sSubSupPr>
            <m:ctrlPr>
              <w:rPr>
                <w:rFonts w:ascii="Cambria Math" w:eastAsia="DengXian" w:hAnsi="Cambria Math" w:cs="Calibri"/>
                <w:i/>
                <w:iCs/>
                <w:lang w:val="x-none"/>
              </w:rPr>
            </m:ctrlPr>
          </m:sSubSupPr>
          <m:e>
            <m:r>
              <w:rPr>
                <w:rFonts w:ascii="Cambria Math" w:eastAsia="SimSun" w:hAnsi="Cambria Math"/>
                <w:lang w:val="x-none"/>
              </w:rPr>
              <m:t>N</m:t>
            </m:r>
          </m:e>
          <m:sub>
            <m:r>
              <m:rPr>
                <m:sty m:val="p"/>
              </m:rPr>
              <w:rPr>
                <w:rFonts w:ascii="Cambria Math" w:eastAsia="SimSun" w:hAnsi="Cambria Math"/>
                <w:lang w:val="x-none"/>
              </w:rPr>
              <m:t xml:space="preserve">PDSCH, </m:t>
            </m:r>
            <m:r>
              <w:rPr>
                <w:rFonts w:ascii="Cambria Math" w:eastAsia="SimSun" w:hAnsi="Cambria Math"/>
                <w:lang w:val="x-none"/>
              </w:rPr>
              <m:t>c</m:t>
            </m:r>
            <m:ctrlPr>
              <w:rPr>
                <w:rFonts w:ascii="Cambria Math" w:eastAsia="DengXian" w:hAnsi="Cambria Math" w:cs="Calibri"/>
                <w:lang w:val="x-none"/>
              </w:rPr>
            </m:ctrlPr>
          </m:sub>
          <m:sup>
            <m:r>
              <m:rPr>
                <m:nor/>
              </m:rPr>
              <w:rPr>
                <w:rFonts w:eastAsia="SimSun"/>
                <w:i/>
                <w:lang w:val="x-none"/>
              </w:rPr>
              <m:t>m</m:t>
            </m:r>
            <m:ctrlPr>
              <w:rPr>
                <w:rFonts w:ascii="Cambria Math" w:eastAsia="DengXian" w:hAnsi="Cambria Math" w:cs="Calibri"/>
                <w:lang w:val="x-none"/>
              </w:rPr>
            </m:ctrlPr>
          </m:sup>
        </m:sSubSup>
        <m:r>
          <w:rPr>
            <w:rFonts w:ascii="Cambria Math" w:eastAsia="SimSun" w:hAnsi="Cambria Math"/>
            <w:lang w:val="x-none"/>
          </w:rPr>
          <m:t>&gt;1</m:t>
        </m:r>
      </m:oMath>
      <w:r w:rsidRPr="00340D03">
        <w:rPr>
          <w:rFonts w:eastAsia="SimSun"/>
          <w:lang w:val="x-none"/>
        </w:rPr>
        <w:t xml:space="preserve"> PDSCHs on a serving cell </w:t>
      </w:r>
      <m:oMath>
        <m:r>
          <w:rPr>
            <w:rFonts w:ascii="Cambria Math" w:eastAsia="Times New Roman" w:hAnsi="Cambria Math"/>
            <w:lang w:val="x-none"/>
          </w:rPr>
          <m:t>c</m:t>
        </m:r>
      </m:oMath>
      <w:r w:rsidRPr="00340D03">
        <w:rPr>
          <w:rFonts w:eastAsia="SimSun"/>
          <w:lang w:val="x-none"/>
        </w:rPr>
        <w:t xml:space="preserve"> that are scheduled by</w:t>
      </w:r>
      <w:r w:rsidRPr="00340D03">
        <w:rPr>
          <w:rFonts w:eastAsia="SimSun"/>
          <w:color w:val="FF0000"/>
          <w:lang w:val="x-none"/>
        </w:rPr>
        <w:t xml:space="preserve"> </w:t>
      </w:r>
      <m:oMath>
        <m:sSubSup>
          <m:sSubSupPr>
            <m:ctrlPr>
              <w:rPr>
                <w:rFonts w:ascii="Cambria Math" w:eastAsia="DengXian" w:hAnsi="Cambria Math" w:cs="Calibri"/>
                <w:i/>
                <w:iCs/>
                <w:strike/>
                <w:color w:val="FF0000"/>
                <w:lang w:val="x-none"/>
              </w:rPr>
            </m:ctrlPr>
          </m:sSubSupPr>
          <m:e>
            <m:r>
              <w:rPr>
                <w:rFonts w:ascii="Cambria Math" w:eastAsia="SimSun" w:hAnsi="Cambria Math"/>
                <w:strike/>
                <w:color w:val="FF0000"/>
                <w:lang w:val="x-none"/>
              </w:rPr>
              <m:t>N</m:t>
            </m:r>
          </m:e>
          <m:sub>
            <m:r>
              <m:rPr>
                <m:sty m:val="p"/>
              </m:rPr>
              <w:rPr>
                <w:rFonts w:ascii="Cambria Math" w:eastAsia="SimSun" w:hAnsi="Cambria Math"/>
                <w:strike/>
                <w:color w:val="FF0000"/>
                <w:lang w:val="x-none"/>
              </w:rPr>
              <m:t xml:space="preserve">PDSCH, </m:t>
            </m:r>
            <m:r>
              <w:rPr>
                <w:rFonts w:ascii="Cambria Math" w:eastAsia="SimSun" w:hAnsi="Cambria Math"/>
                <w:strike/>
                <w:color w:val="FF0000"/>
                <w:lang w:val="x-none"/>
              </w:rPr>
              <m:t>c</m:t>
            </m:r>
            <m:ctrlPr>
              <w:rPr>
                <w:rFonts w:ascii="Cambria Math" w:eastAsia="DengXian" w:hAnsi="Cambria Math" w:cs="Calibri"/>
                <w:strike/>
                <w:color w:val="FF0000"/>
                <w:lang w:val="x-none"/>
              </w:rPr>
            </m:ctrlPr>
          </m:sub>
          <m:sup>
            <m:r>
              <m:rPr>
                <m:nor/>
              </m:rPr>
              <w:rPr>
                <w:rFonts w:eastAsia="SimSun"/>
                <w:i/>
                <w:strike/>
                <w:color w:val="FF0000"/>
                <w:lang w:val="x-none"/>
              </w:rPr>
              <m:t>m</m:t>
            </m:r>
            <m:ctrlPr>
              <w:rPr>
                <w:rFonts w:ascii="Cambria Math" w:eastAsia="DengXian" w:hAnsi="Cambria Math" w:cs="Calibri"/>
                <w:strike/>
                <w:color w:val="FF0000"/>
                <w:lang w:val="x-none"/>
              </w:rPr>
            </m:ctrlPr>
          </m:sup>
        </m:sSubSup>
      </m:oMath>
      <w:r w:rsidRPr="00340D03">
        <w:rPr>
          <w:rFonts w:eastAsia="SimSun"/>
          <w:color w:val="FF0000"/>
          <w:lang w:val="x-none"/>
        </w:rPr>
        <w:t xml:space="preserve"> </w:t>
      </w:r>
      <m:oMath>
        <m:sSubSup>
          <m:sSubSupPr>
            <m:ctrlPr>
              <w:rPr>
                <w:rFonts w:ascii="Cambria Math" w:eastAsia="DengXian" w:hAnsi="Cambria Math" w:cs="Calibri"/>
                <w:i/>
                <w:iCs/>
                <w:color w:val="FF0000"/>
                <w:lang w:val="x-none"/>
              </w:rPr>
            </m:ctrlPr>
          </m:sSubSupPr>
          <m:e>
            <m:r>
              <w:rPr>
                <w:rFonts w:ascii="Cambria Math" w:eastAsia="SimSun" w:hAnsi="Cambria Math"/>
                <w:color w:val="FF0000"/>
                <w:lang w:val="x-none"/>
              </w:rPr>
              <m:t>N</m:t>
            </m:r>
          </m:e>
          <m:sub>
            <m:r>
              <m:rPr>
                <m:sty m:val="p"/>
              </m:rPr>
              <w:rPr>
                <w:rFonts w:ascii="Cambria Math" w:eastAsia="SimSun" w:hAnsi="Cambria Math"/>
                <w:color w:val="FF0000"/>
                <w:lang w:val="x-none"/>
              </w:rPr>
              <m:t xml:space="preserve">PDCCH, </m:t>
            </m:r>
            <m:r>
              <w:rPr>
                <w:rFonts w:ascii="Cambria Math" w:eastAsia="SimSun" w:hAnsi="Cambria Math"/>
                <w:color w:val="FF0000"/>
                <w:lang w:val="x-none"/>
              </w:rPr>
              <m:t>c</m:t>
            </m:r>
            <m:ctrlPr>
              <w:rPr>
                <w:rFonts w:ascii="Cambria Math" w:eastAsia="DengXian" w:hAnsi="Cambria Math" w:cs="Calibri"/>
                <w:color w:val="FF0000"/>
                <w:lang w:val="x-none"/>
              </w:rPr>
            </m:ctrlPr>
          </m:sub>
          <m:sup>
            <m:r>
              <m:rPr>
                <m:nor/>
              </m:rPr>
              <w:rPr>
                <w:rFonts w:eastAsia="SimSun"/>
                <w:i/>
                <w:color w:val="FF0000"/>
                <w:lang w:val="x-none"/>
              </w:rPr>
              <m:t>m</m:t>
            </m:r>
            <m:ctrlPr>
              <w:rPr>
                <w:rFonts w:ascii="Cambria Math" w:eastAsia="DengXian" w:hAnsi="Cambria Math" w:cs="Calibri"/>
                <w:color w:val="FF0000"/>
                <w:lang w:val="x-none"/>
              </w:rPr>
            </m:ctrlPr>
          </m:sup>
        </m:sSubSup>
      </m:oMath>
      <w:r w:rsidR="00702563" w:rsidRPr="00340D03">
        <w:rPr>
          <w:rFonts w:eastAsia="SimSun"/>
          <w:lang w:val="x-none"/>
        </w:rPr>
        <w:t xml:space="preserve"> </w:t>
      </w:r>
      <w:r w:rsidRPr="00340D03">
        <w:rPr>
          <w:rFonts w:eastAsia="SimSun"/>
          <w:lang w:val="x-none"/>
        </w:rPr>
        <w:t>DCI formats 1_3</w:t>
      </w:r>
      <w:r w:rsidR="00F50555" w:rsidRPr="000B0756">
        <w:rPr>
          <w:rFonts w:eastAsia="SimSun"/>
          <w:color w:val="FF0000"/>
        </w:rPr>
        <w:t xml:space="preserve">, where </w:t>
      </w:r>
      <m:oMath>
        <m:sSubSup>
          <m:sSubSupPr>
            <m:ctrlPr>
              <w:rPr>
                <w:rFonts w:ascii="Cambria Math" w:eastAsia="SimSun" w:hAnsi="Cambria Math"/>
                <w:i/>
                <w:iCs/>
                <w:color w:val="FF0000"/>
                <w:lang w:val="x-none"/>
              </w:rPr>
            </m:ctrlPr>
          </m:sSubSupPr>
          <m:e>
            <m:r>
              <w:rPr>
                <w:rFonts w:ascii="Cambria Math" w:eastAsia="SimSun" w:hAnsi="Cambria Math"/>
                <w:color w:val="FF0000"/>
                <w:lang w:val="en-GB"/>
              </w:rPr>
              <m:t>N</m:t>
            </m:r>
          </m:e>
          <m:sub>
            <m:r>
              <m:rPr>
                <m:sty m:val="p"/>
              </m:rPr>
              <w:rPr>
                <w:rFonts w:ascii="Cambria Math" w:eastAsia="SimSun" w:hAnsi="Cambria Math"/>
                <w:color w:val="FF0000"/>
                <w:lang w:val="en-GB"/>
              </w:rPr>
              <m:t xml:space="preserve">PDCCH, </m:t>
            </m:r>
            <m:r>
              <w:rPr>
                <w:rFonts w:ascii="Cambria Math" w:eastAsia="SimSun" w:hAnsi="Cambria Math"/>
                <w:color w:val="FF0000"/>
                <w:lang w:val="en-GB"/>
              </w:rPr>
              <m:t>c</m:t>
            </m:r>
            <m:ctrlPr>
              <w:rPr>
                <w:rFonts w:ascii="Cambria Math" w:eastAsia="SimSun" w:hAnsi="Cambria Math"/>
                <w:color w:val="FF0000"/>
                <w:lang w:val="x-none"/>
              </w:rPr>
            </m:ctrlPr>
          </m:sub>
          <m:sup>
            <m:r>
              <m:rPr>
                <m:nor/>
              </m:rPr>
              <w:rPr>
                <w:rFonts w:eastAsia="SimSun"/>
                <w:i/>
                <w:color w:val="FF0000"/>
                <w:lang w:val="en-GB"/>
              </w:rPr>
              <m:t>m</m:t>
            </m:r>
            <m:ctrlPr>
              <w:rPr>
                <w:rFonts w:ascii="Cambria Math" w:eastAsia="SimSun" w:hAnsi="Cambria Math"/>
                <w:color w:val="FF0000"/>
                <w:lang w:val="x-none"/>
              </w:rPr>
            </m:ctrlPr>
          </m:sup>
        </m:sSubSup>
        <m:r>
          <w:rPr>
            <w:rFonts w:ascii="Cambria Math" w:eastAsia="SimSun" w:hAnsi="Cambria Math"/>
            <w:color w:val="FF0000"/>
            <w:lang w:val="en-GB"/>
          </w:rPr>
          <m:t>≤</m:t>
        </m:r>
        <m:sSubSup>
          <m:sSubSupPr>
            <m:ctrlPr>
              <w:rPr>
                <w:rFonts w:ascii="Cambria Math" w:eastAsia="SimSun" w:hAnsi="Cambria Math"/>
                <w:i/>
                <w:iCs/>
                <w:color w:val="FF0000"/>
                <w:lang w:val="x-none"/>
              </w:rPr>
            </m:ctrlPr>
          </m:sSubSupPr>
          <m:e>
            <m:r>
              <w:rPr>
                <w:rFonts w:ascii="Cambria Math" w:eastAsia="SimSun" w:hAnsi="Cambria Math"/>
                <w:color w:val="FF0000"/>
                <w:lang w:val="en-GB"/>
              </w:rPr>
              <m:t>N</m:t>
            </m:r>
          </m:e>
          <m:sub>
            <m:r>
              <m:rPr>
                <m:sty m:val="p"/>
              </m:rPr>
              <w:rPr>
                <w:rFonts w:ascii="Cambria Math" w:eastAsia="SimSun" w:hAnsi="Cambria Math"/>
                <w:color w:val="FF0000"/>
                <w:lang w:val="en-GB"/>
              </w:rPr>
              <m:t xml:space="preserve">PDSCH, </m:t>
            </m:r>
            <m:r>
              <w:rPr>
                <w:rFonts w:ascii="Cambria Math" w:eastAsia="SimSun" w:hAnsi="Cambria Math"/>
                <w:color w:val="FF0000"/>
                <w:lang w:val="en-GB"/>
              </w:rPr>
              <m:t>c</m:t>
            </m:r>
            <m:ctrlPr>
              <w:rPr>
                <w:rFonts w:ascii="Cambria Math" w:eastAsia="SimSun" w:hAnsi="Cambria Math"/>
                <w:color w:val="FF0000"/>
                <w:lang w:val="x-none"/>
              </w:rPr>
            </m:ctrlPr>
          </m:sub>
          <m:sup>
            <m:r>
              <m:rPr>
                <m:nor/>
              </m:rPr>
              <w:rPr>
                <w:rFonts w:eastAsia="SimSun"/>
                <w:i/>
                <w:color w:val="FF0000"/>
                <w:lang w:val="en-GB"/>
              </w:rPr>
              <m:t>m</m:t>
            </m:r>
            <m:ctrlPr>
              <w:rPr>
                <w:rFonts w:ascii="Cambria Math" w:eastAsia="SimSun" w:hAnsi="Cambria Math"/>
                <w:color w:val="FF0000"/>
                <w:lang w:val="x-none"/>
              </w:rPr>
            </m:ctrlPr>
          </m:sup>
        </m:sSubSup>
      </m:oMath>
      <w:r w:rsidR="00F50555" w:rsidRPr="000B0756">
        <w:rPr>
          <w:rFonts w:eastAsia="SimSun"/>
          <w:color w:val="FF0000"/>
        </w:rPr>
        <w:t>,</w:t>
      </w:r>
      <w:r w:rsidR="000B0756">
        <w:rPr>
          <w:rFonts w:eastAsia="SimSun"/>
        </w:rPr>
        <w:t xml:space="preserve"> </w:t>
      </w:r>
      <w:r w:rsidRPr="00340D03">
        <w:rPr>
          <w:rFonts w:eastAsia="SimSun"/>
          <w:lang w:val="x-none"/>
        </w:rPr>
        <w:t xml:space="preserve">in PDCCH receptions at a same PDCCH monitoring occasion </w:t>
      </w:r>
      <m:oMath>
        <m:r>
          <w:rPr>
            <w:rFonts w:ascii="Cambria Math" w:eastAsia="Times New Roman" w:hAnsi="Cambria Math"/>
            <w:lang w:val="x-none" w:eastAsia="zh-CN"/>
          </w:rPr>
          <m:t>m</m:t>
        </m:r>
      </m:oMath>
      <w:r w:rsidRPr="00340D03">
        <w:rPr>
          <w:rFonts w:eastAsia="SimSun" w:cs="Times"/>
          <w:lang w:val="x-none"/>
        </w:rPr>
        <w:t>, where</w:t>
      </w:r>
    </w:p>
    <w:p w14:paraId="3D19448C" w14:textId="77777777" w:rsidR="00536C1F" w:rsidRPr="00340D03" w:rsidRDefault="00536C1F" w:rsidP="00536C1F">
      <w:pPr>
        <w:ind w:left="1135" w:hanging="284"/>
        <w:rPr>
          <w:rFonts w:eastAsia="SimSun"/>
          <w:lang w:val="en-GB"/>
        </w:rPr>
      </w:pPr>
      <w:r w:rsidRPr="00340D03">
        <w:rPr>
          <w:rFonts w:eastAsia="Times New Roman"/>
          <w:lang w:val="en-GB" w:eastAsia="zh-CN"/>
        </w:rPr>
        <w:t>-</w:t>
      </w:r>
      <w:r w:rsidRPr="00340D03">
        <w:rPr>
          <w:rFonts w:eastAsia="Times New Roman"/>
          <w:lang w:val="en-GB" w:eastAsia="zh-CN"/>
        </w:rPr>
        <w:tab/>
      </w:r>
      <w:r w:rsidRPr="00340D03">
        <w:rPr>
          <w:rFonts w:eastAsia="SimSun" w:cs="Times"/>
          <w:lang w:val="en-GB"/>
        </w:rPr>
        <w:t xml:space="preserve">each of the DCI formats 1_3 schedules </w:t>
      </w:r>
      <w:r w:rsidRPr="00340D03">
        <w:rPr>
          <w:rFonts w:eastAsia="SimSun"/>
          <w:lang w:val="en-GB"/>
        </w:rPr>
        <w:t xml:space="preserve">more than one PDSCH receptions </w:t>
      </w:r>
      <w:r w:rsidRPr="00340D03">
        <w:rPr>
          <w:rFonts w:eastAsia="SimSun"/>
          <w:strike/>
          <w:color w:val="FF0000"/>
          <w:lang w:val="en-GB"/>
        </w:rPr>
        <w:t>on respective more than one serving cells</w:t>
      </w:r>
      <w:r w:rsidRPr="00340D03">
        <w:rPr>
          <w:rFonts w:eastAsia="SimSun"/>
          <w:lang w:val="en-GB"/>
        </w:rPr>
        <w:t xml:space="preserve">, </w:t>
      </w:r>
    </w:p>
    <w:p w14:paraId="0D678A20" w14:textId="420D2277" w:rsidR="00536C1F" w:rsidRPr="00340D03" w:rsidRDefault="00536C1F" w:rsidP="00536C1F">
      <w:pPr>
        <w:ind w:left="1135" w:hanging="284"/>
        <w:rPr>
          <w:rFonts w:eastAsia="SimSun"/>
          <w:lang w:val="en-GB"/>
        </w:rPr>
      </w:pPr>
      <w:r w:rsidRPr="00340D03">
        <w:rPr>
          <w:rFonts w:eastAsia="Times New Roman"/>
          <w:lang w:val="en-GB" w:eastAsia="zh-CN"/>
        </w:rPr>
        <w:t>-</w:t>
      </w:r>
      <w:r w:rsidRPr="00340D03">
        <w:rPr>
          <w:rFonts w:eastAsia="Times New Roman"/>
          <w:lang w:val="en-GB" w:eastAsia="zh-CN"/>
        </w:rPr>
        <w:tab/>
      </w:r>
      <m:oMath>
        <m:r>
          <w:rPr>
            <w:rFonts w:ascii="Cambria Math" w:eastAsia="Times New Roman" w:hAnsi="Cambria Math"/>
            <w:lang w:val="en-GB"/>
          </w:rPr>
          <m:t>c</m:t>
        </m:r>
      </m:oMath>
      <w:r w:rsidRPr="00340D03">
        <w:rPr>
          <w:rFonts w:eastAsia="SimSun"/>
          <w:lang w:val="en-GB"/>
        </w:rPr>
        <w:t xml:space="preserve"> is the smallest cell index among the respective </w:t>
      </w:r>
      <w:r w:rsidRPr="00340D03">
        <w:rPr>
          <w:rFonts w:eastAsia="SimSun"/>
          <w:strike/>
          <w:color w:val="FF0000"/>
          <w:lang w:val="en-GB"/>
        </w:rPr>
        <w:t>more than one</w:t>
      </w:r>
      <w:r w:rsidRPr="00340D03">
        <w:rPr>
          <w:rFonts w:eastAsia="SimSun"/>
          <w:color w:val="FF0000"/>
          <w:lang w:val="en-GB"/>
        </w:rPr>
        <w:t xml:space="preserve"> </w:t>
      </w:r>
      <w:r w:rsidRPr="00340D03">
        <w:rPr>
          <w:rFonts w:eastAsia="SimSun"/>
          <w:lang w:val="en-GB"/>
        </w:rPr>
        <w:t>serving cells</w:t>
      </w:r>
      <w:r w:rsidR="00702563">
        <w:rPr>
          <w:rFonts w:eastAsia="SimSun"/>
          <w:lang w:val="en-GB"/>
        </w:rPr>
        <w:t xml:space="preserve"> </w:t>
      </w:r>
      <w:r w:rsidR="00702563">
        <w:rPr>
          <w:rFonts w:eastAsia="SimSun"/>
          <w:color w:val="FF0000"/>
          <w:lang w:val="en-GB"/>
        </w:rPr>
        <w:t xml:space="preserve">that are scheduled by </w:t>
      </w:r>
      <w:r w:rsidR="0026111B">
        <w:rPr>
          <w:rFonts w:eastAsia="SimSun"/>
          <w:color w:val="FF0000"/>
          <w:lang w:val="en-GB"/>
        </w:rPr>
        <w:t xml:space="preserve">each of the </w:t>
      </w:r>
      <w:r w:rsidR="00504BC1">
        <w:rPr>
          <w:rFonts w:eastAsia="SimSun"/>
          <w:color w:val="FF0000"/>
          <w:lang w:val="en-GB"/>
        </w:rPr>
        <w:t>DCI format</w:t>
      </w:r>
      <w:r w:rsidR="0026111B">
        <w:rPr>
          <w:rFonts w:eastAsia="SimSun"/>
          <w:color w:val="FF0000"/>
          <w:lang w:val="en-GB"/>
        </w:rPr>
        <w:t>s</w:t>
      </w:r>
      <w:r w:rsidR="00504BC1">
        <w:rPr>
          <w:rFonts w:eastAsia="SimSun"/>
          <w:color w:val="FF0000"/>
          <w:lang w:val="en-GB"/>
        </w:rPr>
        <w:t xml:space="preserve"> 1_3</w:t>
      </w:r>
      <w:r w:rsidRPr="00340D03">
        <w:rPr>
          <w:rFonts w:eastAsia="SimSun"/>
          <w:lang w:val="en-GB"/>
        </w:rPr>
        <w:t>, and</w:t>
      </w:r>
    </w:p>
    <w:p w14:paraId="582AAA3E" w14:textId="3C6D7978" w:rsidR="00536C1F" w:rsidRPr="00340D03" w:rsidRDefault="00536C1F" w:rsidP="00536C1F">
      <w:pPr>
        <w:ind w:left="1135" w:hanging="284"/>
        <w:rPr>
          <w:rFonts w:eastAsia="SimSun"/>
          <w:lang w:val="en-GB"/>
        </w:rPr>
      </w:pPr>
      <w:r w:rsidRPr="00340D03">
        <w:rPr>
          <w:rFonts w:eastAsia="Times New Roman"/>
          <w:lang w:val="en-GB" w:eastAsia="zh-CN"/>
        </w:rPr>
        <w:t>-</w:t>
      </w:r>
      <w:r w:rsidRPr="00340D03">
        <w:rPr>
          <w:rFonts w:eastAsia="Times New Roman"/>
          <w:lang w:val="en-GB" w:eastAsia="zh-CN"/>
        </w:rPr>
        <w:tab/>
      </w:r>
      <m:oMath>
        <m:r>
          <w:rPr>
            <w:rFonts w:ascii="Cambria Math" w:eastAsia="Times New Roman" w:hAnsi="Cambria Math"/>
            <w:lang w:val="en-GB"/>
          </w:rPr>
          <m:t>c</m:t>
        </m:r>
      </m:oMath>
      <w:r w:rsidRPr="00340D03">
        <w:rPr>
          <w:rFonts w:eastAsia="SimSun"/>
          <w:lang w:val="en-GB"/>
        </w:rPr>
        <w:t xml:space="preserve"> is same across the </w:t>
      </w:r>
      <m:oMath>
        <m:sSubSup>
          <m:sSubSupPr>
            <m:ctrlPr>
              <w:rPr>
                <w:rFonts w:ascii="Cambria Math" w:eastAsia="DengXian" w:hAnsi="Cambria Math" w:cs="Calibri"/>
                <w:i/>
                <w:iCs/>
                <w:strike/>
                <w:color w:val="FF0000"/>
                <w:lang w:val="x-none"/>
              </w:rPr>
            </m:ctrlPr>
          </m:sSubSupPr>
          <m:e>
            <m:r>
              <w:rPr>
                <w:rFonts w:ascii="Cambria Math" w:eastAsia="SimSun" w:hAnsi="Cambria Math"/>
                <w:strike/>
                <w:color w:val="FF0000"/>
                <w:lang w:val="x-none"/>
              </w:rPr>
              <m:t>N</m:t>
            </m:r>
          </m:e>
          <m:sub>
            <m:r>
              <m:rPr>
                <m:sty m:val="p"/>
              </m:rPr>
              <w:rPr>
                <w:rFonts w:ascii="Cambria Math" w:eastAsia="SimSun" w:hAnsi="Cambria Math"/>
                <w:strike/>
                <w:color w:val="FF0000"/>
                <w:lang w:val="x-none"/>
              </w:rPr>
              <m:t xml:space="preserve">PDSCH, </m:t>
            </m:r>
            <m:r>
              <w:rPr>
                <w:rFonts w:ascii="Cambria Math" w:eastAsia="SimSun" w:hAnsi="Cambria Math"/>
                <w:strike/>
                <w:color w:val="FF0000"/>
                <w:lang w:val="x-none"/>
              </w:rPr>
              <m:t>c</m:t>
            </m:r>
            <m:ctrlPr>
              <w:rPr>
                <w:rFonts w:ascii="Cambria Math" w:eastAsia="DengXian" w:hAnsi="Cambria Math" w:cs="Calibri"/>
                <w:strike/>
                <w:color w:val="FF0000"/>
                <w:lang w:val="x-none"/>
              </w:rPr>
            </m:ctrlPr>
          </m:sub>
          <m:sup>
            <m:r>
              <m:rPr>
                <m:nor/>
              </m:rPr>
              <w:rPr>
                <w:rFonts w:eastAsia="SimSun"/>
                <w:i/>
                <w:strike/>
                <w:color w:val="FF0000"/>
                <w:lang w:val="x-none"/>
              </w:rPr>
              <m:t>m</m:t>
            </m:r>
            <m:ctrlPr>
              <w:rPr>
                <w:rFonts w:ascii="Cambria Math" w:eastAsia="DengXian" w:hAnsi="Cambria Math" w:cs="Calibri"/>
                <w:strike/>
                <w:color w:val="FF0000"/>
                <w:lang w:val="x-none"/>
              </w:rPr>
            </m:ctrlPr>
          </m:sup>
        </m:sSubSup>
      </m:oMath>
      <w:r w:rsidR="00504BC1" w:rsidRPr="00340D03">
        <w:rPr>
          <w:rFonts w:eastAsia="SimSun"/>
          <w:color w:val="FF0000"/>
          <w:lang w:val="x-none"/>
        </w:rPr>
        <w:t xml:space="preserve"> </w:t>
      </w:r>
      <m:oMath>
        <m:sSubSup>
          <m:sSubSupPr>
            <m:ctrlPr>
              <w:rPr>
                <w:rFonts w:ascii="Cambria Math" w:eastAsia="DengXian" w:hAnsi="Cambria Math" w:cs="Calibri"/>
                <w:i/>
                <w:iCs/>
                <w:color w:val="FF0000"/>
                <w:lang w:val="x-none"/>
              </w:rPr>
            </m:ctrlPr>
          </m:sSubSupPr>
          <m:e>
            <m:r>
              <w:rPr>
                <w:rFonts w:ascii="Cambria Math" w:eastAsia="SimSun" w:hAnsi="Cambria Math"/>
                <w:color w:val="FF0000"/>
                <w:lang w:val="x-none"/>
              </w:rPr>
              <m:t>N</m:t>
            </m:r>
          </m:e>
          <m:sub>
            <m:r>
              <m:rPr>
                <m:sty m:val="p"/>
              </m:rPr>
              <w:rPr>
                <w:rFonts w:ascii="Cambria Math" w:eastAsia="SimSun" w:hAnsi="Cambria Math"/>
                <w:color w:val="FF0000"/>
                <w:lang w:val="x-none"/>
              </w:rPr>
              <m:t xml:space="preserve">PDCCH, </m:t>
            </m:r>
            <m:r>
              <w:rPr>
                <w:rFonts w:ascii="Cambria Math" w:eastAsia="SimSun" w:hAnsi="Cambria Math"/>
                <w:color w:val="FF0000"/>
                <w:lang w:val="x-none"/>
              </w:rPr>
              <m:t>c</m:t>
            </m:r>
            <m:ctrlPr>
              <w:rPr>
                <w:rFonts w:ascii="Cambria Math" w:eastAsia="DengXian" w:hAnsi="Cambria Math" w:cs="Calibri"/>
                <w:color w:val="FF0000"/>
                <w:lang w:val="x-none"/>
              </w:rPr>
            </m:ctrlPr>
          </m:sub>
          <m:sup>
            <m:r>
              <m:rPr>
                <m:nor/>
              </m:rPr>
              <w:rPr>
                <w:rFonts w:eastAsia="SimSun"/>
                <w:i/>
                <w:color w:val="FF0000"/>
                <w:lang w:val="x-none"/>
              </w:rPr>
              <m:t>m</m:t>
            </m:r>
            <m:ctrlPr>
              <w:rPr>
                <w:rFonts w:ascii="Cambria Math" w:eastAsia="DengXian" w:hAnsi="Cambria Math" w:cs="Calibri"/>
                <w:color w:val="FF0000"/>
                <w:lang w:val="x-none"/>
              </w:rPr>
            </m:ctrlPr>
          </m:sup>
        </m:sSubSup>
      </m:oMath>
      <w:r w:rsidRPr="00340D03">
        <w:rPr>
          <w:rFonts w:eastAsia="SimSun"/>
          <w:lang w:val="en-GB"/>
        </w:rPr>
        <w:t xml:space="preserve"> DCI formats 1_3 </w:t>
      </w:r>
    </w:p>
    <w:p w14:paraId="77D1E456" w14:textId="223B74BD" w:rsidR="00536C1F" w:rsidRDefault="00536C1F" w:rsidP="00536C1F">
      <w:pPr>
        <w:ind w:left="851"/>
        <w:rPr>
          <w:rFonts w:eastAsia="SimSun"/>
          <w:lang w:val="en-GB"/>
        </w:rPr>
      </w:pPr>
      <w:r w:rsidRPr="00340D03">
        <w:rPr>
          <w:rFonts w:eastAsia="SimSun" w:cs="Times"/>
          <w:lang w:val="en-GB"/>
        </w:rPr>
        <w:t xml:space="preserve">the serving cell </w:t>
      </w:r>
      <m:oMath>
        <m:r>
          <w:rPr>
            <w:rFonts w:ascii="Cambria Math" w:eastAsia="Times New Roman" w:hAnsi="Cambria Math"/>
            <w:lang w:val="en-GB"/>
          </w:rPr>
          <m:t>c</m:t>
        </m:r>
      </m:oMath>
      <w:r w:rsidRPr="00340D03">
        <w:rPr>
          <w:rFonts w:eastAsia="SimSun"/>
          <w:lang w:val="en-GB"/>
        </w:rPr>
        <w:t xml:space="preserve"> </w:t>
      </w:r>
      <w:r w:rsidRPr="00340D03">
        <w:rPr>
          <w:rFonts w:eastAsia="SimSun" w:cs="Times"/>
          <w:lang w:val="en-GB"/>
        </w:rPr>
        <w:t>is counted</w:t>
      </w:r>
      <w:r w:rsidRPr="00340D03">
        <w:rPr>
          <w:rFonts w:eastAsia="SimSun"/>
          <w:lang w:val="en-GB"/>
        </w:rPr>
        <w:t xml:space="preserve"> </w:t>
      </w:r>
      <m:oMath>
        <m:sSubSup>
          <m:sSubSupPr>
            <m:ctrlPr>
              <w:rPr>
                <w:rFonts w:ascii="Cambria Math" w:eastAsia="DengXian" w:hAnsi="Cambria Math" w:cs="Calibri"/>
                <w:i/>
                <w:iCs/>
                <w:strike/>
                <w:color w:val="FF0000"/>
                <w:lang w:val="x-none"/>
              </w:rPr>
            </m:ctrlPr>
          </m:sSubSupPr>
          <m:e>
            <m:r>
              <w:rPr>
                <w:rFonts w:ascii="Cambria Math" w:eastAsia="SimSun" w:hAnsi="Cambria Math"/>
                <w:strike/>
                <w:color w:val="FF0000"/>
                <w:lang w:val="x-none"/>
              </w:rPr>
              <m:t>N</m:t>
            </m:r>
          </m:e>
          <m:sub>
            <m:r>
              <m:rPr>
                <m:sty m:val="p"/>
              </m:rPr>
              <w:rPr>
                <w:rFonts w:ascii="Cambria Math" w:eastAsia="SimSun" w:hAnsi="Cambria Math"/>
                <w:strike/>
                <w:color w:val="FF0000"/>
                <w:lang w:val="x-none"/>
              </w:rPr>
              <m:t xml:space="preserve">PDSCH, </m:t>
            </m:r>
            <m:r>
              <w:rPr>
                <w:rFonts w:ascii="Cambria Math" w:eastAsia="SimSun" w:hAnsi="Cambria Math"/>
                <w:strike/>
                <w:color w:val="FF0000"/>
                <w:lang w:val="x-none"/>
              </w:rPr>
              <m:t>c</m:t>
            </m:r>
            <m:ctrlPr>
              <w:rPr>
                <w:rFonts w:ascii="Cambria Math" w:eastAsia="DengXian" w:hAnsi="Cambria Math" w:cs="Calibri"/>
                <w:strike/>
                <w:color w:val="FF0000"/>
                <w:lang w:val="x-none"/>
              </w:rPr>
            </m:ctrlPr>
          </m:sub>
          <m:sup>
            <m:r>
              <m:rPr>
                <m:nor/>
              </m:rPr>
              <w:rPr>
                <w:rFonts w:eastAsia="SimSun"/>
                <w:i/>
                <w:strike/>
                <w:color w:val="FF0000"/>
                <w:lang w:val="x-none"/>
              </w:rPr>
              <m:t>m</m:t>
            </m:r>
            <m:ctrlPr>
              <w:rPr>
                <w:rFonts w:ascii="Cambria Math" w:eastAsia="DengXian" w:hAnsi="Cambria Math" w:cs="Calibri"/>
                <w:strike/>
                <w:color w:val="FF0000"/>
                <w:lang w:val="x-none"/>
              </w:rPr>
            </m:ctrlPr>
          </m:sup>
        </m:sSubSup>
      </m:oMath>
      <w:r w:rsidR="00504BC1" w:rsidRPr="00340D03">
        <w:rPr>
          <w:rFonts w:eastAsia="SimSun"/>
          <w:color w:val="FF0000"/>
          <w:lang w:val="x-none"/>
        </w:rPr>
        <w:t xml:space="preserve"> </w:t>
      </w:r>
      <m:oMath>
        <m:sSubSup>
          <m:sSubSupPr>
            <m:ctrlPr>
              <w:rPr>
                <w:rFonts w:ascii="Cambria Math" w:eastAsia="DengXian" w:hAnsi="Cambria Math" w:cs="Calibri"/>
                <w:i/>
                <w:iCs/>
                <w:color w:val="FF0000"/>
                <w:lang w:val="x-none"/>
              </w:rPr>
            </m:ctrlPr>
          </m:sSubSupPr>
          <m:e>
            <m:r>
              <w:rPr>
                <w:rFonts w:ascii="Cambria Math" w:eastAsia="SimSun" w:hAnsi="Cambria Math"/>
                <w:color w:val="FF0000"/>
                <w:lang w:val="x-none"/>
              </w:rPr>
              <m:t>N</m:t>
            </m:r>
          </m:e>
          <m:sub>
            <m:r>
              <m:rPr>
                <m:sty m:val="p"/>
              </m:rPr>
              <w:rPr>
                <w:rFonts w:ascii="Cambria Math" w:eastAsia="SimSun" w:hAnsi="Cambria Math"/>
                <w:color w:val="FF0000"/>
                <w:lang w:val="x-none"/>
              </w:rPr>
              <m:t xml:space="preserve">PDCCH, </m:t>
            </m:r>
            <m:r>
              <w:rPr>
                <w:rFonts w:ascii="Cambria Math" w:eastAsia="SimSun" w:hAnsi="Cambria Math"/>
                <w:color w:val="FF0000"/>
                <w:lang w:val="x-none"/>
              </w:rPr>
              <m:t>c</m:t>
            </m:r>
            <m:ctrlPr>
              <w:rPr>
                <w:rFonts w:ascii="Cambria Math" w:eastAsia="DengXian" w:hAnsi="Cambria Math" w:cs="Calibri"/>
                <w:color w:val="FF0000"/>
                <w:lang w:val="x-none"/>
              </w:rPr>
            </m:ctrlPr>
          </m:sub>
          <m:sup>
            <m:r>
              <m:rPr>
                <m:nor/>
              </m:rPr>
              <w:rPr>
                <w:rFonts w:eastAsia="SimSun"/>
                <w:i/>
                <w:color w:val="FF0000"/>
                <w:lang w:val="x-none"/>
              </w:rPr>
              <m:t>m</m:t>
            </m:r>
            <m:ctrlPr>
              <w:rPr>
                <w:rFonts w:ascii="Cambria Math" w:eastAsia="DengXian" w:hAnsi="Cambria Math" w:cs="Calibri"/>
                <w:color w:val="FF0000"/>
                <w:lang w:val="x-none"/>
              </w:rPr>
            </m:ctrlPr>
          </m:sup>
        </m:sSubSup>
      </m:oMath>
      <w:r w:rsidRPr="00340D03">
        <w:rPr>
          <w:rFonts w:eastAsia="SimSun"/>
          <w:lang w:val="en-GB"/>
        </w:rPr>
        <w:t xml:space="preserve"> times for PDCCH monitoring occasion </w:t>
      </w:r>
      <m:oMath>
        <m:r>
          <w:rPr>
            <w:rFonts w:ascii="Cambria Math" w:eastAsia="Times New Roman" w:hAnsi="Cambria Math"/>
            <w:lang w:val="en-GB" w:eastAsia="zh-CN"/>
          </w:rPr>
          <m:t>m</m:t>
        </m:r>
      </m:oMath>
      <w:r w:rsidRPr="00340D03">
        <w:rPr>
          <w:rFonts w:eastAsia="SimSun"/>
          <w:lang w:val="en-GB"/>
        </w:rPr>
        <w:t xml:space="preserve"> in increasing order of the </w:t>
      </w:r>
      <w:r w:rsidR="00DC4F3F" w:rsidRPr="00BE0851">
        <w:rPr>
          <w:rFonts w:eastAsia="SimSun"/>
          <w:color w:val="FF0000"/>
          <w:lang w:val="en-GB"/>
        </w:rPr>
        <w:t xml:space="preserve">respective </w:t>
      </w:r>
      <w:r w:rsidR="005C0E5D" w:rsidRPr="00BE0851">
        <w:rPr>
          <w:rFonts w:eastAsia="SimSun"/>
          <w:color w:val="FF0000"/>
          <w:lang w:val="en-GB"/>
        </w:rPr>
        <w:t xml:space="preserve">earliest </w:t>
      </w:r>
      <w:r w:rsidRPr="00340D03">
        <w:rPr>
          <w:rFonts w:eastAsia="SimSun"/>
          <w:lang w:val="en-GB"/>
        </w:rPr>
        <w:t>PDSCH reception starting time</w:t>
      </w:r>
      <w:r w:rsidR="00DC4F3F">
        <w:rPr>
          <w:rFonts w:eastAsia="SimSun"/>
          <w:color w:val="FF0000"/>
          <w:lang w:val="en-GB"/>
        </w:rPr>
        <w:t xml:space="preserve">, for each </w:t>
      </w:r>
      <w:r w:rsidR="00BE0851">
        <w:rPr>
          <w:rFonts w:eastAsia="SimSun"/>
          <w:color w:val="FF0000"/>
          <w:lang w:val="en-GB"/>
        </w:rPr>
        <w:t xml:space="preserve">of the </w:t>
      </w:r>
      <w:r w:rsidR="00DC4F3F">
        <w:rPr>
          <w:rFonts w:eastAsia="SimSun"/>
          <w:color w:val="FF0000"/>
          <w:lang w:val="en-GB"/>
        </w:rPr>
        <w:t>DCI format</w:t>
      </w:r>
      <w:r w:rsidR="0071545C">
        <w:rPr>
          <w:rFonts w:eastAsia="SimSun"/>
          <w:color w:val="FF0000"/>
          <w:lang w:val="en-GB"/>
        </w:rPr>
        <w:t>s</w:t>
      </w:r>
      <w:r w:rsidR="00DC4F3F">
        <w:rPr>
          <w:rFonts w:eastAsia="SimSun"/>
          <w:color w:val="FF0000"/>
          <w:lang w:val="en-GB"/>
        </w:rPr>
        <w:t xml:space="preserve"> 1_3,</w:t>
      </w:r>
      <w:r w:rsidRPr="00340D03">
        <w:rPr>
          <w:rFonts w:eastAsia="SimSun"/>
          <w:lang w:val="en-GB"/>
        </w:rPr>
        <w:t xml:space="preserve"> among the </w:t>
      </w:r>
      <m:oMath>
        <m:sSubSup>
          <m:sSubSupPr>
            <m:ctrlPr>
              <w:rPr>
                <w:rFonts w:ascii="Cambria Math" w:eastAsia="DengXian" w:hAnsi="Cambria Math" w:cs="Calibri"/>
                <w:i/>
                <w:iCs/>
                <w:lang w:val="en-GB"/>
              </w:rPr>
            </m:ctrlPr>
          </m:sSubSupPr>
          <m:e>
            <m:r>
              <w:rPr>
                <w:rFonts w:ascii="Cambria Math" w:eastAsia="SimSun" w:hAnsi="Cambria Math"/>
                <w:lang w:val="en-GB"/>
              </w:rPr>
              <m:t>N</m:t>
            </m:r>
          </m:e>
          <m:sub>
            <m:r>
              <m:rPr>
                <m:sty m:val="p"/>
              </m:rPr>
              <w:rPr>
                <w:rFonts w:ascii="Cambria Math" w:eastAsia="SimSun" w:hAnsi="Cambria Math"/>
                <w:lang w:val="en-GB"/>
              </w:rPr>
              <m:t xml:space="preserve">PDSCH, </m:t>
            </m:r>
            <m:r>
              <w:rPr>
                <w:rFonts w:ascii="Cambria Math" w:eastAsia="SimSun" w:hAnsi="Cambria Math"/>
                <w:lang w:val="en-GB"/>
              </w:rPr>
              <m:t>c</m:t>
            </m:r>
            <m:ctrlPr>
              <w:rPr>
                <w:rFonts w:ascii="Cambria Math" w:eastAsia="DengXian" w:hAnsi="Cambria Math" w:cs="Calibri"/>
                <w:lang w:val="en-GB"/>
              </w:rPr>
            </m:ctrlPr>
          </m:sub>
          <m:sup>
            <m:r>
              <m:rPr>
                <m:nor/>
              </m:rPr>
              <w:rPr>
                <w:rFonts w:eastAsia="SimSun"/>
                <w:i/>
                <w:lang w:val="en-GB"/>
              </w:rPr>
              <m:t>m</m:t>
            </m:r>
            <m:ctrlPr>
              <w:rPr>
                <w:rFonts w:ascii="Cambria Math" w:eastAsia="DengXian" w:hAnsi="Cambria Math" w:cs="Calibri"/>
                <w:lang w:val="en-GB"/>
              </w:rPr>
            </m:ctrlPr>
          </m:sup>
        </m:sSubSup>
      </m:oMath>
      <w:r w:rsidRPr="00340D03">
        <w:rPr>
          <w:rFonts w:eastAsia="SimSun"/>
          <w:lang w:val="en-GB"/>
        </w:rPr>
        <w:t xml:space="preserve"> PDSCH receptions</w:t>
      </w:r>
      <w:r w:rsidR="005C0E5D">
        <w:rPr>
          <w:rFonts w:eastAsia="SimSun"/>
          <w:lang w:val="en-GB"/>
        </w:rPr>
        <w:t xml:space="preserve"> </w:t>
      </w:r>
    </w:p>
    <w:p w14:paraId="4A31B2F3" w14:textId="77777777" w:rsidR="00536C1F" w:rsidRPr="00340D03" w:rsidRDefault="00536C1F" w:rsidP="00536C1F">
      <w:pPr>
        <w:ind w:left="568" w:hanging="284"/>
        <w:rPr>
          <w:rFonts w:eastAsia="SimSun"/>
          <w:lang w:val="x-none" w:eastAsia="zh-CN"/>
        </w:rPr>
      </w:pPr>
      <w:r w:rsidRPr="00340D03">
        <w:rPr>
          <w:rFonts w:eastAsia="SimSun"/>
          <w:lang w:val="x-none" w:eastAsia="zh-CN"/>
        </w:rPr>
        <w:lastRenderedPageBreak/>
        <w:t xml:space="preserve">Set </w:t>
      </w:r>
      <m:oMath>
        <m:r>
          <w:rPr>
            <w:rFonts w:ascii="Cambria Math" w:eastAsia="SimSun" w:hAnsi="Cambria Math"/>
            <w:lang w:val="x-none" w:eastAsia="zh-CN"/>
          </w:rPr>
          <m:t>mc</m:t>
        </m:r>
      </m:oMath>
      <w:r w:rsidRPr="00340D03">
        <w:rPr>
          <w:rFonts w:eastAsia="SimSun"/>
          <w:lang w:val="x-none" w:eastAsia="zh-CN"/>
        </w:rPr>
        <w:t xml:space="preserve"> to the index of a serving cell, in a set of indexes of serving cells arranged in ascending order, from the set of </w:t>
      </w:r>
      <m:oMath>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cells,set</m:t>
            </m:r>
            <m:ctrlPr>
              <w:rPr>
                <w:rFonts w:ascii="Cambria Math" w:eastAsia="SimSun" w:hAnsi="Cambria Math"/>
                <w:lang w:val="x-none"/>
              </w:rPr>
            </m:ctrlPr>
          </m:sub>
          <m:sup>
            <m:r>
              <m:rPr>
                <m:nor/>
              </m:rPr>
              <w:rPr>
                <w:rFonts w:ascii="Cambria Math" w:eastAsia="SimSun"/>
              </w:rPr>
              <m:t>DL,max</m:t>
            </m:r>
            <m:ctrlPr>
              <w:rPr>
                <w:rFonts w:ascii="Cambria Math" w:eastAsia="SimSun" w:hAnsi="Cambria Math"/>
                <w:lang w:val="x-none"/>
              </w:rPr>
            </m:ctrlPr>
          </m:sup>
        </m:sSubSup>
      </m:oMath>
      <w:r w:rsidRPr="00340D03">
        <w:rPr>
          <w:rFonts w:eastAsia="SimSun"/>
          <w:lang w:val="x-none" w:eastAsia="zh-CN"/>
        </w:rPr>
        <w:t xml:space="preserve"> serving cells</w:t>
      </w:r>
      <w:r w:rsidRPr="00340D03">
        <w:rPr>
          <w:rFonts w:eastAsia="SimSun"/>
          <w:lang w:val="x-none"/>
        </w:rPr>
        <w:t xml:space="preserve">, </w:t>
      </w:r>
      <m:oMath>
        <m:r>
          <w:rPr>
            <w:rFonts w:ascii="Cambria Math" w:eastAsia="SimSun" w:hAnsi="Cambria Math"/>
            <w:lang w:val="x-none"/>
          </w:rPr>
          <m:t>m</m:t>
        </m:r>
        <m:r>
          <w:rPr>
            <w:rFonts w:ascii="Cambria Math" w:eastAsia="SimSun" w:hAnsi="Cambria Math"/>
            <w:lang w:val="x-none" w:eastAsia="zh-CN"/>
          </w:rPr>
          <m:t>c=0,…,</m:t>
        </m:r>
        <m:r>
          <w:rPr>
            <w:rFonts w:ascii="Cambria Math" w:eastAsia="SimSun" w:hAnsi="Cambria Math"/>
            <w:lang w:val="x-none"/>
          </w:rPr>
          <m:t xml:space="preserve"> </m:t>
        </m:r>
        <m:sSubSup>
          <m:sSubSupPr>
            <m:ctrlPr>
              <w:rPr>
                <w:rFonts w:ascii="Cambria Math" w:eastAsia="SimSun" w:hAnsi="Cambria Math"/>
                <w:i/>
                <w:lang w:val="x-none"/>
              </w:rPr>
            </m:ctrlPr>
          </m:sSubSupPr>
          <m:e>
            <m:r>
              <w:rPr>
                <w:rFonts w:ascii="Cambria Math" w:eastAsia="SimSun"/>
                <w:lang w:val="x-none"/>
              </w:rPr>
              <m:t>N</m:t>
            </m:r>
          </m:e>
          <m:sub>
            <m:r>
              <m:rPr>
                <m:sty m:val="p"/>
              </m:rPr>
              <w:rPr>
                <w:rFonts w:ascii="Cambria Math" w:eastAsia="SimSun"/>
                <w:lang w:val="x-none"/>
              </w:rPr>
              <m:t>cells,set</m:t>
            </m:r>
            <m:ctrlPr>
              <w:rPr>
                <w:rFonts w:ascii="Cambria Math" w:eastAsia="SimSun" w:hAnsi="Cambria Math"/>
                <w:lang w:val="x-none"/>
              </w:rPr>
            </m:ctrlPr>
          </m:sub>
          <m:sup>
            <m:r>
              <m:rPr>
                <m:nor/>
              </m:rPr>
              <w:rPr>
                <w:rFonts w:ascii="Cambria Math" w:eastAsia="SimSun"/>
              </w:rPr>
              <m:t>DL,max</m:t>
            </m:r>
            <m:ctrlPr>
              <w:rPr>
                <w:rFonts w:ascii="Cambria Math" w:eastAsia="SimSun" w:hAnsi="Cambria Math"/>
                <w:lang w:val="x-none"/>
              </w:rPr>
            </m:ctrlPr>
          </m:sup>
        </m:sSubSup>
        <m:r>
          <w:rPr>
            <w:rFonts w:ascii="Cambria Math" w:eastAsia="SimSun" w:hAnsi="Cambria Math"/>
            <w:lang w:val="x-none"/>
          </w:rPr>
          <m:t>-1</m:t>
        </m:r>
      </m:oMath>
    </w:p>
    <w:p w14:paraId="758E84A2" w14:textId="255F7CCB" w:rsidR="00BB4569" w:rsidRPr="006F3104" w:rsidRDefault="00BB4569" w:rsidP="00BB4569">
      <w:pPr>
        <w:pStyle w:val="B1"/>
        <w:ind w:left="852"/>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0604FE" w14:textId="21FA4F47" w:rsidR="00BB4569" w:rsidRDefault="00BB4569" w:rsidP="00BA63B4">
      <w:pPr>
        <w:rPr>
          <w:lang w:val="en-GB" w:eastAsia="ko-KR"/>
        </w:rPr>
      </w:pPr>
    </w:p>
    <w:p w14:paraId="1AC029D1" w14:textId="77777777" w:rsidR="00BB4569" w:rsidRDefault="00BB4569" w:rsidP="00BA63B4">
      <w:pPr>
        <w:rPr>
          <w:lang w:val="en-GB" w:eastAsia="ko-KR"/>
        </w:rPr>
      </w:pPr>
    </w:p>
    <w:p w14:paraId="750AF5F5" w14:textId="17AF2A1D" w:rsidR="006F3104" w:rsidRDefault="006F3104" w:rsidP="006F3104">
      <w:pPr>
        <w:pStyle w:val="Heading2"/>
        <w:numPr>
          <w:ilvl w:val="0"/>
          <w:numId w:val="0"/>
        </w:numPr>
      </w:pPr>
      <w:r w:rsidRPr="006F3104">
        <w:rPr>
          <w:u w:val="single"/>
        </w:rPr>
        <w:t>TP #</w:t>
      </w:r>
      <w:r>
        <w:rPr>
          <w:u w:val="single"/>
        </w:rPr>
        <w:t>2</w:t>
      </w:r>
      <w:r w:rsidR="00326D5F">
        <w:rPr>
          <w:u w:val="single"/>
        </w:rPr>
        <w:t>A</w:t>
      </w:r>
      <w:r w:rsidRPr="006F3104">
        <w:rPr>
          <w:u w:val="single"/>
        </w:rPr>
        <w:t xml:space="preserve"> for </w:t>
      </w:r>
      <w:r w:rsidR="00FB1F36" w:rsidRPr="00FB1F36">
        <w:rPr>
          <w:szCs w:val="24"/>
          <w:u w:val="single"/>
        </w:rPr>
        <w:t>Proposal 5</w:t>
      </w:r>
      <w:r w:rsidR="00FB1F36" w:rsidRPr="006F3104">
        <w:rPr>
          <w:sz w:val="20"/>
          <w:szCs w:val="20"/>
        </w:rPr>
        <w:t xml:space="preserve"> </w:t>
      </w:r>
      <w:r w:rsidRPr="006F3104">
        <w:rPr>
          <w:sz w:val="20"/>
          <w:szCs w:val="20"/>
        </w:rPr>
        <w:t>(against the endorsed draft CR [</w:t>
      </w:r>
      <w:r w:rsidR="007A71EE">
        <w:rPr>
          <w:sz w:val="20"/>
          <w:szCs w:val="20"/>
        </w:rPr>
        <w:t>5</w:t>
      </w:r>
      <w:r w:rsidRPr="006F3104">
        <w:rPr>
          <w:sz w:val="20"/>
          <w:szCs w:val="20"/>
        </w:rPr>
        <w:t>, R1-2503173])</w:t>
      </w:r>
      <w:r>
        <w:t xml:space="preserve"> </w:t>
      </w:r>
      <w:r w:rsidR="00A27042" w:rsidRPr="00A27042">
        <w:rPr>
          <w:szCs w:val="24"/>
        </w:rPr>
        <w:t>//</w:t>
      </w:r>
      <w:r w:rsidR="00A27042">
        <w:t xml:space="preserve"> </w:t>
      </w:r>
      <w:r w:rsidR="004171DA">
        <w:t xml:space="preserve">PUCCH power control with </w:t>
      </w:r>
      <w:r>
        <w:t>multi-cell multi-PDSCH scheduling</w:t>
      </w:r>
      <w:r w:rsidR="00B41FBF">
        <w:t xml:space="preserve"> </w:t>
      </w:r>
      <w:r w:rsidR="000356B5">
        <w:t>– Alt-1: as part of the “modifications” for Rel-19 MCE</w:t>
      </w:r>
    </w:p>
    <w:p w14:paraId="13D01CE9" w14:textId="4486EE29" w:rsidR="00326D5F" w:rsidRDefault="00326D5F" w:rsidP="00326D5F">
      <w:pPr>
        <w:rPr>
          <w:lang w:val="en-GB" w:eastAsia="ko-KR"/>
        </w:rPr>
      </w:pPr>
    </w:p>
    <w:p w14:paraId="4DF86859" w14:textId="77777777" w:rsidR="00B279C3" w:rsidRPr="00DF217C" w:rsidRDefault="00B279C3" w:rsidP="00B279C3">
      <w:pPr>
        <w:pStyle w:val="B1"/>
        <w:rPr>
          <w:rFonts w:eastAsia="Times New Roman" w:cs="Arial"/>
          <w:lang w:eastAsia="zh-CN"/>
        </w:rPr>
      </w:pPr>
      <w:r w:rsidRPr="00DF217C">
        <w:rPr>
          <w:rFonts w:eastAsia="Times New Roman" w:cs="Arial" w:hint="eastAsia"/>
          <w:lang w:eastAsia="zh-CN"/>
        </w:rPr>
        <w:t xml:space="preserve">if </w:t>
      </w:r>
      <w:proofErr w:type="spellStart"/>
      <w:r w:rsidRPr="00DF217C">
        <w:rPr>
          <w:rFonts w:eastAsia="Times New Roman"/>
          <w:i/>
        </w:rPr>
        <w:t>harq</w:t>
      </w:r>
      <w:proofErr w:type="spellEnd"/>
      <w:r w:rsidRPr="00DF217C">
        <w:rPr>
          <w:rFonts w:eastAsia="Times New Roman"/>
          <w:i/>
        </w:rPr>
        <w:t>-ACK-</w:t>
      </w:r>
      <w:proofErr w:type="spellStart"/>
      <w:r w:rsidRPr="00DF217C">
        <w:rPr>
          <w:rFonts w:eastAsia="Times New Roman"/>
          <w:i/>
        </w:rPr>
        <w:t>SpatialBundlingPUCCH</w:t>
      </w:r>
      <w:proofErr w:type="spellEnd"/>
      <w:r w:rsidRPr="00DF217C">
        <w:rPr>
          <w:rFonts w:eastAsia="Times New Roman" w:hint="eastAsia"/>
          <w:lang w:eastAsia="zh-CN"/>
        </w:rPr>
        <w:t xml:space="preserve"> </w:t>
      </w:r>
      <w:r w:rsidRPr="00DF217C">
        <w:rPr>
          <w:rFonts w:eastAsia="Times New Roman"/>
          <w:lang w:eastAsia="zh-CN"/>
        </w:rPr>
        <w:t>is not provided</w:t>
      </w:r>
      <w:r w:rsidRPr="00DF217C">
        <w:rPr>
          <w:rFonts w:eastAsia="Times New Roman" w:cs="Arial" w:hint="eastAsia"/>
          <w:lang w:eastAsia="zh-CN"/>
        </w:rPr>
        <w:t>,</w:t>
      </w:r>
    </w:p>
    <w:p w14:paraId="4DC7F852" w14:textId="77777777" w:rsidR="00B279C3" w:rsidRPr="00DF217C" w:rsidRDefault="00015574" w:rsidP="00B279C3">
      <w:pPr>
        <w:pStyle w:val="B2"/>
        <w:rPr>
          <w:lang w:eastAsia="zh-CN"/>
        </w:rPr>
      </w:pPr>
      <m:oMath>
        <m:sSup>
          <m:sSupPr>
            <m:ctrlPr>
              <w:rPr>
                <w:rFonts w:ascii="Cambria Math" w:hAnsi="Cambria Math" w:cs="Calibri"/>
                <w:sz w:val="21"/>
                <w:szCs w:val="21"/>
                <w:lang w:val="x-none"/>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m:t>TB,max</m:t>
            </m:r>
            <m:ctrlPr>
              <w:rPr>
                <w:rFonts w:ascii="Cambria Math" w:hAnsi="Cambria Math"/>
                <w:lang w:val="x-none"/>
              </w:rPr>
            </m:ctrlPr>
          </m:sup>
        </m:sSubSup>
        <m:r>
          <m:rPr>
            <m:sty m:val="p"/>
          </m:rPr>
          <w:rPr>
            <w:rFonts w:ascii="Cambria Math" w:hAnsi="Cambria Math"/>
            <w:lang w:eastAsia="zh-CN"/>
          </w:rPr>
          <m:t>⋅</m:t>
        </m:r>
        <m:d>
          <m:dPr>
            <m:ctrlPr>
              <w:rPr>
                <w:rFonts w:ascii="Cambria Math" w:hAnsi="Cambria Math" w:cs="Calibri"/>
                <w:sz w:val="21"/>
                <w:szCs w:val="21"/>
                <w:lang w:val="x-none"/>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lang w:val="x-none"/>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279C3" w:rsidRPr="00DF217C">
        <w:rPr>
          <w:sz w:val="21"/>
          <w:szCs w:val="21"/>
        </w:rPr>
        <w:t xml:space="preserve"> </w:t>
      </w:r>
    </w:p>
    <w:p w14:paraId="0B8E4167" w14:textId="77777777" w:rsidR="00B279C3" w:rsidRPr="00DF217C" w:rsidRDefault="00B279C3" w:rsidP="00B279C3">
      <w:pPr>
        <w:pStyle w:val="B1"/>
        <w:rPr>
          <w:lang w:eastAsia="zh-CN"/>
        </w:rPr>
      </w:pPr>
      <w:r w:rsidRPr="00DF217C">
        <w:rPr>
          <w:rFonts w:hint="eastAsia"/>
          <w:lang w:eastAsia="zh-CN"/>
        </w:rPr>
        <w:t>else</w:t>
      </w:r>
    </w:p>
    <w:p w14:paraId="6B6FB733" w14:textId="77777777" w:rsidR="00B279C3" w:rsidRPr="005575DD" w:rsidRDefault="00015574" w:rsidP="00B279C3">
      <w:pPr>
        <w:pStyle w:val="B2"/>
        <w:rPr>
          <w:lang w:eastAsia="zh-CN"/>
        </w:rPr>
      </w:pPr>
      <m:oMath>
        <m:sSup>
          <m:sSupPr>
            <m:ctrlPr>
              <w:rPr>
                <w:rFonts w:ascii="Cambria Math" w:hAnsi="Cambria Math" w:cs="SimSun"/>
                <w:sz w:val="24"/>
                <w:szCs w:val="24"/>
                <w:lang w:val="x-none"/>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cells,set</m:t>
            </m:r>
            <m:ctrlPr>
              <w:rPr>
                <w:rFonts w:ascii="Cambria Math" w:hAnsi="Cambria Math"/>
                <w:lang w:val="x-none"/>
              </w:rPr>
            </m:ctrlPr>
          </m:sub>
          <m:sup>
            <m:r>
              <m:rPr>
                <m:nor/>
              </m:rPr>
              <m:t>DL,max</m:t>
            </m:r>
            <m:ctrlPr>
              <w:rPr>
                <w:rFonts w:ascii="Cambria Math" w:hAnsi="Cambria Math"/>
                <w:lang w:val="x-none"/>
              </w:rPr>
            </m:ctrlPr>
          </m:sup>
        </m:sSubSup>
        <m:r>
          <m:rPr>
            <m:sty m:val="p"/>
          </m:rPr>
          <w:rPr>
            <w:rFonts w:ascii="Cambria Math" w:hAnsi="Cambria Math"/>
            <w:lang w:eastAsia="zh-CN"/>
          </w:rPr>
          <m:t>⋅</m:t>
        </m:r>
        <m:d>
          <m:dPr>
            <m:ctrlPr>
              <w:rPr>
                <w:rFonts w:ascii="Cambria Math" w:hAnsi="Cambria Math" w:cs="Calibri"/>
                <w:sz w:val="21"/>
                <w:szCs w:val="21"/>
                <w:lang w:val="x-none"/>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lang w:val="x-none"/>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279C3" w:rsidRPr="005575DD">
        <w:rPr>
          <w:sz w:val="24"/>
          <w:szCs w:val="24"/>
        </w:rPr>
        <w:t xml:space="preserve"> </w:t>
      </w:r>
    </w:p>
    <w:p w14:paraId="37D414DE" w14:textId="77777777" w:rsidR="00B279C3" w:rsidRPr="005575DD" w:rsidRDefault="00B279C3" w:rsidP="00B279C3">
      <w:pPr>
        <w:pStyle w:val="B1"/>
        <w:rPr>
          <w:lang w:eastAsia="zh-CN"/>
        </w:rPr>
      </w:pPr>
      <w:r w:rsidRPr="005575DD">
        <w:rPr>
          <w:lang w:eastAsia="zh-CN"/>
        </w:rPr>
        <w:t>end if</w:t>
      </w:r>
    </w:p>
    <w:p w14:paraId="5E314D82" w14:textId="77777777" w:rsidR="00B279C3" w:rsidRPr="005575DD" w:rsidRDefault="00015574" w:rsidP="00B279C3">
      <w:pPr>
        <w:pStyle w:val="B1"/>
        <w:rPr>
          <w:lang w:eastAsia="zh-CN"/>
        </w:rPr>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B279C3" w:rsidRPr="005575DD">
        <w:rPr>
          <w:rFonts w:hint="eastAsia"/>
          <w:lang w:eastAsia="zh-CN"/>
        </w:rPr>
        <w:t xml:space="preserve"> for any </w:t>
      </w:r>
      <m:oMath>
        <m:r>
          <w:rPr>
            <w:rFonts w:ascii="Cambria Math" w:hAnsi="Cambria Math"/>
          </w:rPr>
          <m:t>i∈</m:t>
        </m:r>
        <m:d>
          <m:dPr>
            <m:begChr m:val="{"/>
            <m:endChr m:val="}"/>
            <m:ctrlPr>
              <w:rPr>
                <w:rFonts w:ascii="Cambria Math" w:hAnsi="Cambria Math"/>
                <w:i/>
                <w:lang w:val="x-none"/>
              </w:rPr>
            </m:ctrlPr>
          </m:dPr>
          <m:e>
            <m:r>
              <w:rPr>
                <w:rFonts w:ascii="Cambria Math" w:hAnsi="Cambria Math"/>
              </w:rPr>
              <m:t>0,1,⋯,</m:t>
            </m:r>
            <m:sSup>
              <m:sSupPr>
                <m:ctrlPr>
                  <w:rPr>
                    <w:rFonts w:ascii="Cambria Math" w:hAnsi="Cambria Math"/>
                    <w:lang w:val="x-none"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s</m:t>
            </m:r>
          </m:sub>
        </m:sSub>
      </m:oMath>
      <w:r w:rsidR="00B279C3" w:rsidRPr="005575DD">
        <w:rPr>
          <w:lang w:eastAsia="zh-CN"/>
        </w:rPr>
        <w:t xml:space="preserve"> .</w:t>
      </w:r>
    </w:p>
    <w:p w14:paraId="1BA9363F" w14:textId="77777777" w:rsidR="00721558" w:rsidRDefault="00721558" w:rsidP="00B279C3">
      <w:pPr>
        <w:rPr>
          <w:rFonts w:eastAsia="Times New Roman"/>
        </w:rPr>
      </w:pPr>
      <w:r w:rsidRPr="00721558">
        <w:rPr>
          <w:rFonts w:eastAsia="Times New Roman"/>
        </w:rPr>
        <w:t xml:space="preserve">If </w:t>
      </w:r>
    </w:p>
    <w:p w14:paraId="6778B3C0" w14:textId="3714D6A4" w:rsidR="00721558" w:rsidRPr="00721558" w:rsidRDefault="00015574" w:rsidP="00721558">
      <w:pPr>
        <w:pStyle w:val="ListParagraph"/>
        <w:numPr>
          <w:ilvl w:val="0"/>
          <w:numId w:val="46"/>
        </w:numPr>
        <w:ind w:leftChars="0"/>
        <w:rPr>
          <w:rFonts w:eastAsia="Times New Roman"/>
        </w:rPr>
      </w:pPr>
      <m:oMath>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ACK</m:t>
            </m:r>
            <m:ctrlPr>
              <w:rPr>
                <w:rFonts w:ascii="Cambria Math" w:eastAsia="Times New Roman" w:hAnsi="Cambria Math"/>
                <w:lang w:eastAsia="zh-CN"/>
              </w:rPr>
            </m:ctrlP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SR</m:t>
            </m:r>
            <m:ctrlPr>
              <w:rPr>
                <w:rFonts w:ascii="Cambria Math" w:eastAsia="Times New Roman" w:hAnsi="Cambria Math"/>
                <w:lang w:eastAsia="zh-CN"/>
              </w:rPr>
            </m:ctrlP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CSI</m:t>
            </m:r>
            <m:ctrlPr>
              <w:rPr>
                <w:rFonts w:ascii="Cambria Math" w:eastAsia="Times New Roman" w:hAnsi="Cambria Math"/>
                <w:lang w:eastAsia="zh-CN"/>
              </w:rPr>
            </m:ctrlPr>
          </m:sub>
        </m:sSub>
        <m:r>
          <w:rPr>
            <w:rFonts w:ascii="Cambria Math" w:eastAsia="Times New Roman" w:hAnsi="Cambria Math" w:hint="eastAsia"/>
            <w:lang w:eastAsia="zh-CN"/>
          </w:rPr>
          <m:t>≤</m:t>
        </m:r>
        <m:r>
          <w:rPr>
            <w:rFonts w:ascii="Cambria Math" w:eastAsia="Times New Roman" w:hAnsi="Cambria Math"/>
            <w:lang w:eastAsia="zh-CN"/>
          </w:rPr>
          <m:t>11</m:t>
        </m:r>
      </m:oMath>
      <w:r w:rsidR="00721558" w:rsidRPr="00721558">
        <w:rPr>
          <w:rFonts w:eastAsia="Times New Roman"/>
        </w:rPr>
        <w:t xml:space="preserve"> </w:t>
      </w:r>
      <w:r w:rsidR="00721558" w:rsidRPr="00721558">
        <w:rPr>
          <w:rFonts w:eastAsia="Times New Roman" w:hint="eastAsia"/>
        </w:rPr>
        <w:t xml:space="preserve">and </w:t>
      </w:r>
      <m:oMath>
        <m:sSubSup>
          <m:sSubSupPr>
            <m:ctrlPr>
              <w:rPr>
                <w:rFonts w:ascii="Cambria Math" w:eastAsia="Times New Roman" w:hAnsi="Cambria Math" w:cs="Calibri"/>
                <w:i/>
                <w:iCs/>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cs="Calibri"/>
              </w:rPr>
            </m:ctrlPr>
          </m:sub>
          <m:sup>
            <m:r>
              <m:rPr>
                <m:nor/>
              </m:rPr>
              <w:rPr>
                <w:rFonts w:ascii="Cambria Math" w:eastAsia="Times New Roman" w:hAnsi="Cambria Math"/>
              </w:rPr>
              <m:t>DL</m:t>
            </m:r>
            <m:ctrlPr>
              <w:rPr>
                <w:rFonts w:ascii="Cambria Math" w:eastAsia="Times New Roman" w:hAnsi="Cambria Math" w:cs="Calibri"/>
              </w:rPr>
            </m:ctrlPr>
          </m:sup>
        </m:sSubSup>
        <m:r>
          <m:rPr>
            <m:sty m:val="p"/>
          </m:rPr>
          <w:rPr>
            <w:rFonts w:ascii="Cambria Math" w:eastAsia="Times New Roman" w:hAnsi="Cambria Math"/>
          </w:rPr>
          <m:t>&gt;0</m:t>
        </m:r>
      </m:oMath>
      <w:r w:rsidR="00721558" w:rsidRPr="00721558">
        <w:rPr>
          <w:rFonts w:eastAsia="Times New Roman"/>
        </w:rPr>
        <w:t>, and</w:t>
      </w:r>
    </w:p>
    <w:p w14:paraId="607EA121" w14:textId="77777777" w:rsidR="00721558" w:rsidRPr="00721558" w:rsidRDefault="00721558" w:rsidP="00721558">
      <w:pPr>
        <w:pStyle w:val="ListParagraph"/>
        <w:numPr>
          <w:ilvl w:val="0"/>
          <w:numId w:val="46"/>
        </w:numPr>
        <w:ind w:leftChars="0"/>
        <w:rPr>
          <w:rFonts w:eastAsia="Times New Roman"/>
          <w:lang w:eastAsia="zh-CN"/>
        </w:rPr>
      </w:pPr>
      <w:r w:rsidRPr="00721558">
        <w:rPr>
          <w:rFonts w:cs="Arial"/>
          <w:color w:val="FF0000"/>
          <w:lang w:eastAsia="zh-CN"/>
        </w:rPr>
        <w:t xml:space="preserve">a UE is </w:t>
      </w:r>
      <w:r w:rsidRPr="00721558">
        <w:rPr>
          <w:color w:val="FF0000"/>
          <w:lang w:eastAsia="zh-CN"/>
        </w:rPr>
        <w:t>not provided</w:t>
      </w:r>
      <w:r w:rsidRPr="00721558">
        <w:rPr>
          <w:iCs/>
          <w:color w:val="FF0000"/>
        </w:rPr>
        <w:t xml:space="preserve"> </w:t>
      </w:r>
      <w:r w:rsidRPr="00721558">
        <w:rPr>
          <w:i/>
          <w:iCs/>
          <w:color w:val="FF0000"/>
          <w:lang w:eastAsia="zh-CN"/>
        </w:rPr>
        <w:t>pdsch-TimeDomainAllocationListForMultiPDSCH-DCI-1-3</w:t>
      </w:r>
      <w:r w:rsidRPr="00721558">
        <w:rPr>
          <w:color w:val="FF0000"/>
          <w:lang w:eastAsia="zh-CN"/>
        </w:rPr>
        <w:t xml:space="preserve"> </w:t>
      </w:r>
      <w:r w:rsidRPr="00721558">
        <w:rPr>
          <w:color w:val="FF0000"/>
        </w:rPr>
        <w:t xml:space="preserve">for any serving cell in a PUCCH group, or </w:t>
      </w:r>
      <w:r w:rsidRPr="00721558">
        <w:rPr>
          <w:color w:val="FF0000"/>
          <w:lang w:eastAsia="zh-CN"/>
        </w:rPr>
        <w:t xml:space="preserve">provided </w:t>
      </w:r>
      <w:proofErr w:type="spellStart"/>
      <w:r w:rsidRPr="00721558">
        <w:rPr>
          <w:rFonts w:eastAsia="DengXian"/>
          <w:i/>
          <w:iCs/>
          <w:color w:val="FF0000"/>
        </w:rPr>
        <w:t>nrofHARQ-BundlingGroups</w:t>
      </w:r>
      <w:proofErr w:type="spellEnd"/>
      <w:r w:rsidRPr="00721558">
        <w:rPr>
          <w:rFonts w:eastAsia="DengXian"/>
          <w:color w:val="FF0000"/>
        </w:rPr>
        <w:t xml:space="preserve"> with value of 1 for</w:t>
      </w:r>
      <w:r w:rsidRPr="00721558">
        <w:rPr>
          <w:rFonts w:eastAsia="DengXian"/>
          <w:iCs/>
          <w:color w:val="FF0000"/>
        </w:rPr>
        <w:t xml:space="preserve"> any serving cell that is provided</w:t>
      </w:r>
      <w:r w:rsidRPr="00721558">
        <w:rPr>
          <w:iCs/>
          <w:color w:val="FF0000"/>
        </w:rPr>
        <w:t xml:space="preserve"> </w:t>
      </w:r>
      <w:r w:rsidRPr="00721558">
        <w:rPr>
          <w:i/>
          <w:iCs/>
          <w:color w:val="FF0000"/>
          <w:lang w:eastAsia="zh-CN"/>
        </w:rPr>
        <w:t>pdsch-TimeDomainAllocationListForMultiPDSCH-DCI-1-3</w:t>
      </w:r>
      <w:r w:rsidRPr="00721558">
        <w:rPr>
          <w:iCs/>
          <w:color w:val="FF0000"/>
          <w:lang w:eastAsia="zh-CN"/>
        </w:rPr>
        <w:t xml:space="preserve">, or </w:t>
      </w:r>
    </w:p>
    <w:p w14:paraId="0F365A20" w14:textId="5E0E731C" w:rsidR="00721558" w:rsidRPr="00BB6FB7" w:rsidRDefault="00721558" w:rsidP="00721558">
      <w:pPr>
        <w:pStyle w:val="B1"/>
        <w:numPr>
          <w:ilvl w:val="0"/>
          <w:numId w:val="46"/>
        </w:numPr>
        <w:rPr>
          <w:rFonts w:eastAsia="DengXian"/>
          <w:color w:val="FF0000"/>
          <w:lang w:eastAsia="zh-CN"/>
        </w:rPr>
      </w:pPr>
      <w:r w:rsidRPr="00BB6FB7">
        <w:rPr>
          <w:color w:val="FF0000"/>
        </w:rPr>
        <w:t xml:space="preserve">for PDSCH receptions scheduled by a DCI format </w:t>
      </w:r>
      <w:r>
        <w:rPr>
          <w:color w:val="FF0000"/>
        </w:rPr>
        <w:t xml:space="preserve">1_3 </w:t>
      </w:r>
      <w:r w:rsidRPr="00BB6FB7">
        <w:rPr>
          <w:color w:val="FF0000"/>
        </w:rPr>
        <w:t xml:space="preserve">that </w:t>
      </w:r>
      <w:r w:rsidRPr="00BB6FB7">
        <w:rPr>
          <w:rFonts w:eastAsia="DengXian"/>
          <w:color w:val="FF0000"/>
          <w:lang w:eastAsia="zh-CN"/>
        </w:rPr>
        <w:t xml:space="preserve">does not </w:t>
      </w:r>
      <w:r w:rsidRPr="00BB6FB7">
        <w:rPr>
          <w:rFonts w:eastAsia="DengXian" w:hint="eastAsia"/>
          <w:color w:val="FF0000"/>
          <w:lang w:eastAsia="zh-CN"/>
        </w:rPr>
        <w:t>schedule more than one PDSCH reception</w:t>
      </w:r>
      <w:r>
        <w:rPr>
          <w:rFonts w:eastAsia="DengXian"/>
          <w:color w:val="FF0000"/>
          <w:lang w:eastAsia="zh-CN"/>
        </w:rPr>
        <w:t xml:space="preserve"> on each serving cell</w:t>
      </w:r>
      <w:r w:rsidRPr="00BB6FB7">
        <w:rPr>
          <w:rFonts w:eastAsia="DengXian" w:hint="eastAsia"/>
          <w:color w:val="FF0000"/>
          <w:lang w:eastAsia="zh-CN"/>
        </w:rPr>
        <w:t>, or</w:t>
      </w:r>
    </w:p>
    <w:p w14:paraId="332C257D" w14:textId="6B62F0AE" w:rsidR="00721558" w:rsidRPr="00BB6FB7" w:rsidRDefault="00721558" w:rsidP="00721558">
      <w:pPr>
        <w:pStyle w:val="B1"/>
        <w:numPr>
          <w:ilvl w:val="0"/>
          <w:numId w:val="46"/>
        </w:numPr>
        <w:rPr>
          <w:color w:val="FF0000"/>
          <w:lang w:eastAsia="zh-CN"/>
        </w:rPr>
      </w:pPr>
      <w:r w:rsidRPr="00BB6FB7">
        <w:rPr>
          <w:rFonts w:eastAsia="DengXian" w:hint="eastAsia"/>
          <w:color w:val="FF0000"/>
          <w:lang w:eastAsia="zh-CN"/>
        </w:rPr>
        <w:t xml:space="preserve">for PDSCH receptions scheduled by a DCI format </w:t>
      </w:r>
      <w:r>
        <w:rPr>
          <w:rFonts w:eastAsia="DengXian"/>
          <w:color w:val="FF0000"/>
          <w:lang w:eastAsia="zh-CN"/>
        </w:rPr>
        <w:t xml:space="preserve">1_3 </w:t>
      </w:r>
      <w:r w:rsidRPr="00BB6FB7">
        <w:rPr>
          <w:rFonts w:eastAsia="DengXian" w:hint="eastAsia"/>
          <w:color w:val="FF0000"/>
          <w:lang w:eastAsia="zh-CN"/>
        </w:rPr>
        <w:t>on a serving cell</w:t>
      </w:r>
      <w:r w:rsidRPr="00BB6FB7">
        <w:rPr>
          <w:rFonts w:eastAsia="DengXian"/>
          <w:color w:val="FF0000"/>
          <w:lang w:eastAsia="zh-CN"/>
        </w:rPr>
        <w:t xml:space="preserve"> when the UE is</w:t>
      </w:r>
      <w:r w:rsidRPr="00BB6FB7">
        <w:rPr>
          <w:rFonts w:eastAsia="DengXian" w:hint="eastAsia"/>
          <w:color w:val="FF0000"/>
          <w:lang w:eastAsia="zh-CN"/>
        </w:rPr>
        <w:t xml:space="preserve"> </w:t>
      </w:r>
      <w:r w:rsidRPr="00BB6FB7">
        <w:rPr>
          <w:rFonts w:eastAsia="DengXian"/>
          <w:color w:val="FF0000"/>
          <w:lang w:eastAsia="zh-CN"/>
        </w:rPr>
        <w:t>provided</w:t>
      </w:r>
      <w:r w:rsidRPr="00BB6FB7">
        <w:rPr>
          <w:rFonts w:eastAsia="DengXian" w:hint="eastAsia"/>
          <w:color w:val="FF0000"/>
          <w:lang w:eastAsia="zh-CN"/>
        </w:rPr>
        <w:t xml:space="preserve"> </w:t>
      </w:r>
      <w:proofErr w:type="spellStart"/>
      <w:r w:rsidRPr="00BB6FB7">
        <w:rPr>
          <w:rFonts w:eastAsia="DengXian" w:hint="eastAsia"/>
          <w:i/>
          <w:iCs/>
          <w:color w:val="FF0000"/>
          <w:lang w:eastAsia="zh-CN"/>
        </w:rPr>
        <w:t>nrofHARQ-BundlingGroups</w:t>
      </w:r>
      <w:proofErr w:type="spellEnd"/>
      <w:r w:rsidRPr="00BB6FB7">
        <w:rPr>
          <w:rFonts w:eastAsia="DengXian"/>
          <w:color w:val="FF0000"/>
          <w:lang w:eastAsia="zh-CN"/>
        </w:rPr>
        <w:t xml:space="preserve"> </w:t>
      </w:r>
      <w:r w:rsidRPr="00BB6FB7">
        <w:rPr>
          <w:rFonts w:eastAsia="DengXian" w:hint="eastAsia"/>
          <w:color w:val="FF0000"/>
          <w:lang w:eastAsia="zh-CN"/>
        </w:rPr>
        <w:t>with</w:t>
      </w:r>
      <w:r w:rsidRPr="00BB6FB7">
        <w:rPr>
          <w:rFonts w:eastAsia="DengXian"/>
          <w:color w:val="FF0000"/>
          <w:lang w:eastAsia="zh-CN"/>
        </w:rPr>
        <w:t xml:space="preserve"> value of</w:t>
      </w:r>
      <w:r w:rsidRPr="00BB6FB7">
        <w:rPr>
          <w:rFonts w:eastAsia="DengXian" w:hint="eastAsia"/>
          <w:color w:val="FF0000"/>
          <w:lang w:eastAsia="zh-CN"/>
        </w:rPr>
        <w:t xml:space="preserve"> </w:t>
      </w:r>
      <w:r w:rsidRPr="00BB6FB7">
        <w:rPr>
          <w:rFonts w:eastAsia="DengXian"/>
          <w:color w:val="FF0000"/>
          <w:lang w:eastAsia="zh-CN"/>
        </w:rPr>
        <w:t>1</w:t>
      </w:r>
      <w:r w:rsidRPr="00BB6FB7">
        <w:rPr>
          <w:color w:val="FF0000"/>
          <w:lang w:eastAsia="zh-CN"/>
        </w:rPr>
        <w:t xml:space="preserve"> </w:t>
      </w:r>
    </w:p>
    <w:p w14:paraId="24774B4C" w14:textId="37113D83" w:rsidR="00B279C3" w:rsidRPr="00721558" w:rsidRDefault="00B279C3" w:rsidP="00721558">
      <w:pPr>
        <w:rPr>
          <w:rFonts w:eastAsia="Times New Roman"/>
          <w:lang w:eastAsia="zh-CN"/>
        </w:rPr>
      </w:pPr>
      <w:r w:rsidRPr="00721558">
        <w:rPr>
          <w:rFonts w:eastAsia="Times New Roman"/>
          <w:lang w:eastAsia="zh-CN"/>
        </w:rPr>
        <w:t xml:space="preserve">for obtaining a PUCCH transmission power as described in clause 7.2.1, </w:t>
      </w:r>
      <w:r w:rsidRPr="00721558">
        <w:rPr>
          <w:rFonts w:eastAsia="Times New Roman"/>
        </w:rPr>
        <w:t xml:space="preserve">the UE determines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sSub>
          <m:sSubPr>
            <m:ctrlPr>
              <w:rPr>
                <w:rFonts w:ascii="Cambria Math" w:eastAsia="Times New Roman" w:hAnsi="Cambria Math"/>
                <w:i/>
                <w:lang w:eastAsia="zh-CN"/>
              </w:rPr>
            </m:ctrlPr>
          </m:sSubPr>
          <m:e>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HARQ-ACK,0</m:t>
                </m:r>
                <m:ctrlPr>
                  <w:rPr>
                    <w:rFonts w:ascii="Cambria Math" w:eastAsia="Times New Roman" w:hAnsi="Cambria Math"/>
                    <w:lang w:eastAsia="zh-CN"/>
                  </w:rPr>
                </m:ctrlPr>
              </m:sub>
            </m:sSub>
            <m:r>
              <w:rPr>
                <w:rFonts w:ascii="Cambria Math" w:eastAsia="Times New Roman" w:hAnsi="Cambria Math"/>
                <w:lang w:eastAsia="zh-CN"/>
              </w:rPr>
              <m:t>+n</m:t>
            </m:r>
          </m:e>
          <m:sub>
            <m:r>
              <m:rPr>
                <m:nor/>
              </m:rPr>
              <w:rPr>
                <w:rFonts w:eastAsia="Times New Roman"/>
                <w:lang w:eastAsia="zh-CN"/>
              </w:rPr>
              <m:t>HARQ-ACK,1</m:t>
            </m:r>
            <m:ctrlPr>
              <w:rPr>
                <w:rFonts w:ascii="Cambria Math" w:eastAsia="Times New Roman" w:hAnsi="Cambria Math"/>
                <w:lang w:eastAsia="zh-CN"/>
              </w:rPr>
            </m:ctrlPr>
          </m:sub>
        </m:sSub>
      </m:oMath>
      <w:r w:rsidRPr="00721558">
        <w:rPr>
          <w:rFonts w:eastAsia="Times New Roman"/>
          <w:lang w:eastAsia="zh-CN"/>
        </w:rPr>
        <w:t xml:space="preserve">, where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HARQ-ACK,0</m:t>
            </m:r>
            <m:ctrlPr>
              <w:rPr>
                <w:rFonts w:ascii="Cambria Math" w:eastAsia="Times New Roman" w:hAnsi="Cambria Math"/>
                <w:lang w:eastAsia="zh-CN"/>
              </w:rPr>
            </m:ctrlPr>
          </m:sub>
        </m:sSub>
      </m:oMath>
      <w:r w:rsidRPr="00721558">
        <w:rPr>
          <w:rFonts w:eastAsia="Times New Roman"/>
          <w:lang w:eastAsia="zh-CN"/>
        </w:rPr>
        <w:t xml:space="preserve"> is the value of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721558">
        <w:rPr>
          <w:rFonts w:eastAsia="Times New Roman"/>
          <w:lang w:eastAsia="zh-CN"/>
        </w:rPr>
        <w:t xml:space="preserve"> for the first Type-2 HARQ-ACK sub-codebook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HARQ-ACK,1</m:t>
            </m:r>
            <m:ctrlPr>
              <w:rPr>
                <w:rFonts w:ascii="Cambria Math" w:eastAsia="Times New Roman" w:hAnsi="Cambria Math"/>
                <w:lang w:eastAsia="zh-CN"/>
              </w:rPr>
            </m:ctrlPr>
          </m:sub>
        </m:sSub>
      </m:oMath>
      <w:r w:rsidRPr="00721558">
        <w:rPr>
          <w:rFonts w:eastAsia="Times New Roman"/>
          <w:lang w:eastAsia="zh-CN"/>
        </w:rPr>
        <w:t xml:space="preserve"> is the value of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721558">
        <w:rPr>
          <w:rFonts w:eastAsia="Times New Roman"/>
          <w:lang w:eastAsia="zh-CN"/>
        </w:rPr>
        <w:t xml:space="preserve"> for the second Type-2 HARQ-ACK sub-codebook that is determined as</w:t>
      </w:r>
    </w:p>
    <w:p w14:paraId="0F9058A3" w14:textId="77777777" w:rsidR="00B279C3" w:rsidRPr="001E558F" w:rsidRDefault="00015574" w:rsidP="00B279C3">
      <w:pPr>
        <w:pStyle w:val="EQ"/>
        <w:rPr>
          <w:lang w:eastAsia="zh-CN"/>
        </w:rPr>
      </w:pPr>
      <m:oMath>
        <m:sSub>
          <m:sSubPr>
            <m:ctrlPr>
              <w:rPr>
                <w:rFonts w:ascii="Cambria Math" w:hAnsi="Cambria Math"/>
                <w:lang w:eastAsia="zh-CN"/>
              </w:rPr>
            </m:ctrlPr>
          </m:sSubPr>
          <m:e>
            <m: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sub>
                  <m:sup>
                    <m:r>
                      <m:rPr>
                        <m:nor/>
                      </m:rPr>
                      <w:rPr>
                        <w:lang w:eastAsia="zh-CN"/>
                      </w:rPr>
                      <m:t>DL</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U</m:t>
                        </m:r>
                      </m:e>
                      <m:sub>
                        <m:r>
                          <m:rPr>
                            <m:nor/>
                          </m:rPr>
                          <w:rPr>
                            <w:lang w:eastAsia="zh-CN"/>
                          </w:rPr>
                          <m:t>DAI,</m:t>
                        </m:r>
                        <m:r>
                          <w:rPr>
                            <w:rFonts w:ascii="Cambria Math" w:hAnsi="Cambria Math"/>
                            <w:lang w:eastAsia="zh-CN"/>
                          </w:rPr>
                          <m:t>s</m:t>
                        </m:r>
                      </m:sub>
                    </m:sSub>
                  </m:e>
                </m:nary>
              </m:e>
            </m:d>
            <m:func>
              <m:funcPr>
                <m:ctrlPr>
                  <w:rPr>
                    <w:rFonts w:ascii="Cambria Math" w:hAnsi="Cambria Math"/>
                    <w:lang w:eastAsia="zh-CN"/>
                  </w:rPr>
                </m:ctrlPr>
              </m:funcPr>
              <m:fName>
                <m:r>
                  <w:rPr>
                    <w:rFonts w:ascii="Cambria Math" w:hAnsi="Cambria Math"/>
                    <w:lang w:eastAsia="zh-CN"/>
                  </w:rPr>
                  <m:t>mod</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rPr>
            </m:ctrlPr>
          </m:sSubSupPr>
          <m:e>
            <m:r>
              <w:rPr>
                <w:rFonts w:ascii="Cambria Math" w:hAnsi="Cambria Math"/>
              </w:rPr>
              <m:t>N</m:t>
            </m:r>
          </m:e>
          <m:sub>
            <m:r>
              <m:rPr>
                <m:sty m:val="p"/>
              </m:rPr>
              <w:rPr>
                <w:rFonts w:ascii="Cambria Math" w:hAnsi="Cambria Math"/>
              </w:rPr>
              <m:t>TB,max</m:t>
            </m:r>
          </m:sub>
          <m:sup>
            <m:r>
              <m:rPr>
                <m:nor/>
              </m:rPr>
              <m:t>DL,MC</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nary>
              <m:naryPr>
                <m:chr m:val="∑"/>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m</m:t>
                    </m:r>
                    <m:r>
                      <m:rPr>
                        <m:sty m:val="p"/>
                      </m:rPr>
                      <w:rPr>
                        <w:rFonts w:ascii="Cambria Math" w:hAnsi="Cambria Math"/>
                        <w:lang w:eastAsia="zh-CN"/>
                      </w:rPr>
                      <m:t>,</m:t>
                    </m:r>
                    <m:r>
                      <w:rPr>
                        <w:rFonts w:ascii="Cambria Math" w:hAnsi="Cambria Math"/>
                        <w:lang w:eastAsia="zh-CN"/>
                      </w:rPr>
                      <m:t>s</m:t>
                    </m:r>
                  </m:sub>
                  <m:sup>
                    <m:r>
                      <m:rPr>
                        <m:nor/>
                      </m:rPr>
                      <w:rPr>
                        <w:lang w:eastAsia="zh-CN"/>
                      </w:rPr>
                      <m:t>received</m:t>
                    </m:r>
                  </m:sup>
                </m:sSubSup>
              </m:e>
            </m:nary>
          </m:e>
        </m:nary>
      </m:oMath>
      <w:r w:rsidR="00B279C3" w:rsidRPr="001E558F">
        <w:rPr>
          <w:lang w:eastAsia="zh-CN"/>
        </w:rPr>
        <w:t xml:space="preserve"> </w:t>
      </w:r>
    </w:p>
    <w:p w14:paraId="2FA51745" w14:textId="77777777" w:rsidR="00B279C3" w:rsidRPr="001E558F" w:rsidRDefault="00B279C3" w:rsidP="00B279C3">
      <w:pPr>
        <w:rPr>
          <w:lang w:eastAsia="zh-CN"/>
        </w:rPr>
      </w:pPr>
      <w:r w:rsidRPr="001E558F">
        <w:rPr>
          <w:lang w:eastAsia="zh-CN"/>
        </w:rPr>
        <w:t xml:space="preserve">where </w:t>
      </w:r>
    </w:p>
    <w:p w14:paraId="6B7A726D" w14:textId="77777777" w:rsidR="00B279C3" w:rsidRPr="001E558F" w:rsidRDefault="00B279C3" w:rsidP="00B279C3">
      <w:pPr>
        <w:pStyle w:val="B1"/>
      </w:pPr>
      <w:r w:rsidRPr="001E558F">
        <w:t>-</w:t>
      </w:r>
      <w:r w:rsidRPr="001E558F">
        <w:tab/>
        <w:t>in the following</w:t>
      </w:r>
    </w:p>
    <w:p w14:paraId="5384C0EC" w14:textId="77777777" w:rsidR="00B279C3" w:rsidRPr="001E558F" w:rsidRDefault="00B279C3" w:rsidP="00B279C3">
      <w:pPr>
        <w:pStyle w:val="B2"/>
      </w:pPr>
      <w:r w:rsidRPr="001E558F">
        <w:t>-</w:t>
      </w:r>
      <w:r w:rsidRPr="001E558F">
        <w:tab/>
        <w:t xml:space="preserve">a DCI format 1_3 schedules more than one PDSCH receptions providing transport blocks with enabled HARQ-ACK information </w:t>
      </w:r>
    </w:p>
    <w:p w14:paraId="26EA0B5B" w14:textId="77777777" w:rsidR="00B279C3" w:rsidRPr="001E558F" w:rsidRDefault="00B279C3" w:rsidP="00B279C3">
      <w:pPr>
        <w:pStyle w:val="B2"/>
      </w:pPr>
      <w:r w:rsidRPr="001E558F">
        <w:t>-</w:t>
      </w:r>
      <w:r w:rsidRPr="001E558F">
        <w:tab/>
        <w:t>a dormancy indication is considered as a PDSCH reception providing a single transport block with enabled HARQ-ACK information</w:t>
      </w:r>
      <w:r>
        <w:t xml:space="preserve"> </w:t>
      </w:r>
    </w:p>
    <w:p w14:paraId="7BC271EE" w14:textId="77777777" w:rsidR="00B279C3" w:rsidRPr="001E558F" w:rsidRDefault="00B279C3" w:rsidP="00B279C3">
      <w:pPr>
        <w:pStyle w:val="B1"/>
      </w:pPr>
      <w:r w:rsidRPr="001E558F">
        <w:rPr>
          <w:rFonts w:cs="Arial"/>
          <w:lang w:eastAsia="zh-CN"/>
        </w:rPr>
        <w:t>-</w:t>
      </w:r>
      <w:r w:rsidRPr="001E558F">
        <w:rPr>
          <w:rFonts w:cs="Arial"/>
          <w:lang w:eastAsia="zh-CN"/>
        </w:rPr>
        <w:tab/>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rPr>
              <m:t>DL</m:t>
            </m:r>
            <m:ctrlPr>
              <w:rPr>
                <w:rFonts w:ascii="Cambria Math" w:hAnsi="Cambria Math"/>
                <w:lang w:val="x-none"/>
              </w:rPr>
            </m:ctrlPr>
          </m:sup>
        </m:sSubSup>
      </m:oMath>
      <w:r w:rsidRPr="001E558F">
        <w:rPr>
          <w:rFonts w:cs="Arial"/>
          <w:lang w:eastAsia="zh-CN"/>
        </w:rPr>
        <w:t xml:space="preserve"> is the value </w:t>
      </w:r>
      <w:r w:rsidRPr="001E558F">
        <w:rPr>
          <w:rFonts w:cs="Arial" w:hint="eastAsia"/>
          <w:lang w:eastAsia="zh-CN"/>
        </w:rPr>
        <w:t>of the total DAI</w:t>
      </w:r>
      <w:r w:rsidRPr="001E558F">
        <w:t xml:space="preserve"> field in a last DCI format 1_3 the UE detects in a last PDCCH monitoring occasion </w:t>
      </w:r>
      <w:r w:rsidRPr="001E558F">
        <w:rPr>
          <w:lang w:eastAsia="zh-CN"/>
        </w:rPr>
        <w:t>with</w:t>
      </w:r>
      <w:r w:rsidRPr="001E558F">
        <w:rPr>
          <w:rFonts w:hint="eastAsia"/>
          <w:lang w:eastAsia="zh-CN"/>
        </w:rPr>
        <w:t xml:space="preserve">in </w:t>
      </w:r>
      <w:r w:rsidRPr="001E558F">
        <w:rPr>
          <w:lang w:eastAsia="zh-CN"/>
        </w:rPr>
        <w:t xml:space="preserve">the </w:t>
      </w:r>
      <m:oMath>
        <m:r>
          <w:rPr>
            <w:rFonts w:ascii="Cambria Math" w:hAnsi="Cambria Math"/>
          </w:rPr>
          <m:t>M</m:t>
        </m:r>
      </m:oMath>
      <w:r w:rsidRPr="001E558F">
        <w:t xml:space="preserve"> </w:t>
      </w:r>
      <w:r w:rsidRPr="001E558F">
        <w:rPr>
          <w:lang w:eastAsia="zh-CN"/>
        </w:rPr>
        <w:t xml:space="preserve">PDCCH monitoring occasions where the UE detects at least one DCI format 1_3.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rPr>
              <m:t>DL</m:t>
            </m:r>
            <m:ctrlPr>
              <w:rPr>
                <w:rFonts w:ascii="Cambria Math" w:hAnsi="Cambria Math"/>
                <w:lang w:val="x-none"/>
              </w:rPr>
            </m:ctrlPr>
          </m:sup>
        </m:sSubSup>
        <m:r>
          <w:rPr>
            <w:rFonts w:ascii="Cambria Math" w:hAnsi="Cambria Math"/>
          </w:rPr>
          <m:t>=0</m:t>
        </m:r>
      </m:oMath>
      <w:r w:rsidRPr="001E558F">
        <w:rPr>
          <w:rFonts w:cs="Arial"/>
          <w:lang w:eastAsia="zh-CN"/>
        </w:rPr>
        <w:t xml:space="preserve"> if the UE does not detect any </w:t>
      </w:r>
      <w:r w:rsidRPr="001E558F">
        <w:rPr>
          <w:rFonts w:cs="Arial" w:hint="eastAsia"/>
          <w:lang w:eastAsia="zh-CN"/>
        </w:rPr>
        <w:t xml:space="preserve">DCI format </w:t>
      </w:r>
      <w:r w:rsidRPr="001E558F">
        <w:rPr>
          <w:rFonts w:cs="Arial"/>
          <w:lang w:eastAsia="zh-CN"/>
        </w:rPr>
        <w:t xml:space="preserve">1_3 </w:t>
      </w:r>
      <w:r w:rsidRPr="001E558F">
        <w:rPr>
          <w:rFonts w:hint="eastAsia"/>
          <w:lang w:eastAsia="zh-CN"/>
        </w:rPr>
        <w:t xml:space="preserve">in </w:t>
      </w:r>
      <w:r w:rsidRPr="001E558F">
        <w:rPr>
          <w:lang w:eastAsia="zh-CN"/>
        </w:rPr>
        <w:t xml:space="preserve">any of the </w:t>
      </w:r>
      <m:oMath>
        <m:r>
          <w:rPr>
            <w:rFonts w:ascii="Cambria Math" w:hAnsi="Cambria Math"/>
          </w:rPr>
          <m:t>M</m:t>
        </m:r>
      </m:oMath>
      <w:r w:rsidRPr="001E558F">
        <w:t xml:space="preserve"> </w:t>
      </w:r>
      <w:r w:rsidRPr="001E558F">
        <w:rPr>
          <w:lang w:eastAsia="zh-CN"/>
        </w:rPr>
        <w:t>PDCCH monitoring occasion</w:t>
      </w:r>
      <w:r w:rsidRPr="001E558F">
        <w:t>s.</w:t>
      </w:r>
    </w:p>
    <w:p w14:paraId="6D99A96D" w14:textId="77777777" w:rsidR="00B279C3" w:rsidRPr="001E558F" w:rsidRDefault="00B279C3" w:rsidP="00B279C3">
      <w:pPr>
        <w:pStyle w:val="B1"/>
      </w:pPr>
      <w:r w:rsidRPr="001E558F">
        <w:lastRenderedPageBreak/>
        <w:t>-</w:t>
      </w:r>
      <w:r w:rsidRPr="001E558F">
        <w:tab/>
      </w:r>
      <m:oMath>
        <m:sSub>
          <m:sSubPr>
            <m:ctrlPr>
              <w:rPr>
                <w:rFonts w:ascii="Cambria Math" w:hAnsi="Cambria Math"/>
                <w:i/>
                <w:lang w:val="x-none" w:eastAsia="zh-CN"/>
              </w:rPr>
            </m:ctrlPr>
          </m:sSubPr>
          <m:e>
            <m:r>
              <w:rPr>
                <w:rFonts w:ascii="Cambria Math"/>
                <w:lang w:eastAsia="zh-CN"/>
              </w:rPr>
              <m:t>U</m:t>
            </m:r>
          </m:e>
          <m:sub>
            <m:r>
              <m:rPr>
                <m:nor/>
              </m:rPr>
              <w:rPr>
                <w:rFonts w:ascii="Cambria Math"/>
                <w:lang w:eastAsia="zh-CN"/>
              </w:rPr>
              <m:t>DAI,</m:t>
            </m:r>
            <m:r>
              <m:rPr>
                <m:nor/>
              </m:rPr>
              <w:rPr>
                <w:rFonts w:ascii="Cambria Math"/>
                <w:i/>
                <w:iCs/>
                <w:lang w:eastAsia="zh-CN"/>
              </w:rPr>
              <m:t>s</m:t>
            </m:r>
            <m:ctrlPr>
              <w:rPr>
                <w:rFonts w:ascii="Cambria Math" w:hAnsi="Cambria Math"/>
                <w:lang w:val="x-none" w:eastAsia="zh-CN"/>
              </w:rPr>
            </m:ctrlPr>
          </m:sub>
        </m:sSub>
      </m:oMath>
      <w:r w:rsidRPr="001E558F">
        <w:t xml:space="preserve"> is the total number of </w:t>
      </w:r>
      <w:r w:rsidRPr="001E558F">
        <w:rPr>
          <w:rFonts w:cs="Arial" w:hint="eastAsia"/>
          <w:lang w:eastAsia="zh-CN"/>
        </w:rPr>
        <w:t>DCI format</w:t>
      </w:r>
      <w:r w:rsidRPr="001E558F">
        <w:rPr>
          <w:rFonts w:cs="Arial"/>
          <w:lang w:eastAsia="zh-CN"/>
        </w:rPr>
        <w:t xml:space="preserve"> 1_3</w:t>
      </w:r>
      <w:r w:rsidRPr="001E558F">
        <w:rPr>
          <w:lang w:eastAsia="zh-CN"/>
        </w:rPr>
        <w:t xml:space="preserve"> </w:t>
      </w:r>
      <w:r w:rsidRPr="001E558F">
        <w:t xml:space="preserve">that the UE detects within the </w:t>
      </w:r>
      <m:oMath>
        <m:r>
          <w:rPr>
            <w:rFonts w:ascii="Cambria Math" w:hAnsi="Cambria Math"/>
          </w:rPr>
          <m:t>M</m:t>
        </m:r>
      </m:oMath>
      <w:r w:rsidRPr="001E558F">
        <w:rPr>
          <w:rFonts w:hint="eastAsia"/>
          <w:lang w:eastAsia="zh-CN"/>
        </w:rPr>
        <w:t xml:space="preserve"> </w:t>
      </w:r>
      <w:r w:rsidRPr="001E558F">
        <w:rPr>
          <w:lang w:eastAsia="zh-CN"/>
        </w:rPr>
        <w:t>PDCCH monitoring occasions</w:t>
      </w:r>
      <w:r w:rsidRPr="001E558F">
        <w:t xml:space="preserve"> for</w:t>
      </w:r>
      <w:r w:rsidRPr="001E558F">
        <w:rPr>
          <w:rFonts w:hint="eastAsia"/>
          <w:sz w:val="19"/>
          <w:szCs w:val="19"/>
          <w:lang w:eastAsia="zh-CN"/>
        </w:rPr>
        <w:t xml:space="preserve"> </w:t>
      </w:r>
      <w:r w:rsidRPr="001E558F">
        <w:rPr>
          <w:sz w:val="19"/>
          <w:szCs w:val="19"/>
          <w:lang w:eastAsia="zh-CN"/>
        </w:rPr>
        <w:t xml:space="preserve">the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w:t>
      </w:r>
      <m:oMath>
        <m:sSub>
          <m:sSubPr>
            <m:ctrlPr>
              <w:rPr>
                <w:rFonts w:ascii="Cambria Math" w:hAnsi="Cambria Math"/>
                <w:i/>
                <w:lang w:val="x-none" w:eastAsia="zh-CN"/>
              </w:rPr>
            </m:ctrlPr>
          </m:sSubPr>
          <m:e>
            <m:r>
              <w:rPr>
                <w:rFonts w:ascii="Cambria Math"/>
                <w:lang w:eastAsia="zh-CN"/>
              </w:rPr>
              <m:t>U</m:t>
            </m:r>
          </m:e>
          <m:sub>
            <m:r>
              <m:rPr>
                <m:nor/>
              </m:rPr>
              <w:rPr>
                <w:rFonts w:ascii="Cambria Math"/>
                <w:lang w:eastAsia="zh-CN"/>
              </w:rPr>
              <m:t>DAI,</m:t>
            </m:r>
            <m:r>
              <m:rPr>
                <m:nor/>
              </m:rPr>
              <w:rPr>
                <w:rFonts w:ascii="Cambria Math"/>
                <w:i/>
                <w:iCs/>
                <w:lang w:eastAsia="zh-CN"/>
              </w:rPr>
              <m:t>s</m:t>
            </m:r>
            <m:ctrlPr>
              <w:rPr>
                <w:rFonts w:ascii="Cambria Math" w:hAnsi="Cambria Math"/>
                <w:lang w:val="x-none" w:eastAsia="zh-CN"/>
              </w:rPr>
            </m:ctrlPr>
          </m:sub>
        </m:sSub>
        <m:r>
          <w:rPr>
            <w:rFonts w:ascii="Cambria Math" w:hAnsi="Cambria Math"/>
            <w:lang w:eastAsia="zh-CN"/>
          </w:rPr>
          <m:t>=0</m:t>
        </m:r>
      </m:oMath>
      <w:r w:rsidRPr="001E558F">
        <w:t xml:space="preserve"> if the UE does not detect </w:t>
      </w:r>
      <w:r w:rsidRPr="001E558F">
        <w:rPr>
          <w:rFonts w:cs="Arial"/>
          <w:lang w:eastAsia="zh-CN"/>
        </w:rPr>
        <w:t xml:space="preserve">any </w:t>
      </w:r>
      <w:r w:rsidRPr="001E558F">
        <w:rPr>
          <w:rFonts w:cs="Arial" w:hint="eastAsia"/>
          <w:lang w:eastAsia="zh-CN"/>
        </w:rPr>
        <w:t xml:space="preserve">DCI format </w:t>
      </w:r>
      <w:r w:rsidRPr="001E558F">
        <w:rPr>
          <w:rFonts w:cs="Arial"/>
          <w:lang w:eastAsia="zh-CN"/>
        </w:rPr>
        <w:t xml:space="preserve">1_3 </w:t>
      </w:r>
      <w:r w:rsidRPr="001E558F">
        <w:t>associated with scheduling on</w:t>
      </w:r>
      <w:r w:rsidRPr="001E558F">
        <w:rPr>
          <w:rFonts w:hint="eastAsia"/>
          <w:sz w:val="19"/>
          <w:szCs w:val="19"/>
          <w:lang w:eastAsia="zh-CN"/>
        </w:rPr>
        <w:t xml:space="preserve"> </w:t>
      </w:r>
      <w:r w:rsidRPr="001E558F">
        <w:rPr>
          <w:sz w:val="19"/>
          <w:szCs w:val="19"/>
          <w:lang w:eastAsia="zh-CN"/>
        </w:rPr>
        <w:t xml:space="preserve">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rPr>
          <w:rFonts w:hint="eastAsia"/>
          <w:lang w:eastAsia="zh-CN"/>
        </w:rPr>
        <w:t xml:space="preserve"> in </w:t>
      </w:r>
      <w:r w:rsidRPr="001E558F">
        <w:rPr>
          <w:lang w:eastAsia="zh-CN"/>
        </w:rPr>
        <w:t xml:space="preserve">any of the </w:t>
      </w:r>
      <m:oMath>
        <m:r>
          <w:rPr>
            <w:rFonts w:ascii="Cambria Math" w:hAnsi="Cambria Math"/>
          </w:rPr>
          <m:t>M</m:t>
        </m:r>
      </m:oMath>
      <w:r w:rsidRPr="001E558F">
        <w:t xml:space="preserve"> </w:t>
      </w:r>
      <w:r w:rsidRPr="001E558F">
        <w:rPr>
          <w:lang w:eastAsia="zh-CN"/>
        </w:rPr>
        <w:t>PDCCH monitoring occasion</w:t>
      </w:r>
      <w:r w:rsidRPr="001E558F">
        <w:t>s.</w:t>
      </w:r>
    </w:p>
    <w:p w14:paraId="3B059F14" w14:textId="77777777" w:rsidR="00B279C3" w:rsidRPr="001E558F" w:rsidRDefault="00B279C3" w:rsidP="00B279C3">
      <w:pPr>
        <w:pStyle w:val="B1"/>
      </w:pPr>
      <w:r w:rsidRPr="001E558F">
        <w:t>-</w:t>
      </w:r>
      <w:r w:rsidRPr="001E558F">
        <w:tab/>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rPr>
              <m:t>DL,MC</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m:t>TB,max</m:t>
            </m:r>
            <m:ctrlPr>
              <w:rPr>
                <w:rFonts w:ascii="Cambria Math" w:hAnsi="Cambria Math"/>
                <w:lang w:val="x-none"/>
              </w:rPr>
            </m:ctrlPr>
          </m:sup>
        </m:sSubSup>
      </m:oMath>
      <w:r w:rsidRPr="001E558F">
        <w:t xml:space="preserve"> if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eastAsia="zh-CN"/>
        </w:rPr>
        <w:t xml:space="preserve">is not provided; otherwise, </w:t>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rPr>
              <m:t>DL,MC</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cells,set</m:t>
            </m:r>
            <m:ctrlPr>
              <w:rPr>
                <w:rFonts w:ascii="Cambria Math" w:hAnsi="Cambria Math"/>
                <w:lang w:val="x-none"/>
              </w:rPr>
            </m:ctrlPr>
          </m:sub>
          <m:sup>
            <m:r>
              <m:rPr>
                <m:nor/>
              </m:rPr>
              <m:t>DL,max</m:t>
            </m:r>
            <m:ctrlPr>
              <w:rPr>
                <w:rFonts w:ascii="Cambria Math" w:hAnsi="Cambria Math"/>
                <w:lang w:val="x-none"/>
              </w:rPr>
            </m:ctrlPr>
          </m:sup>
        </m:sSubSup>
      </m:oMath>
      <w:r w:rsidRPr="001E558F">
        <w:t>.</w:t>
      </w:r>
    </w:p>
    <w:p w14:paraId="61B48C11" w14:textId="77777777" w:rsidR="00B279C3" w:rsidRPr="001E558F" w:rsidRDefault="00B279C3" w:rsidP="00B279C3">
      <w:pPr>
        <w:pStyle w:val="B1"/>
        <w:rPr>
          <w:rFonts w:cs="Arial"/>
          <w:lang w:eastAsia="zh-CN"/>
        </w:rPr>
      </w:pPr>
      <w:r w:rsidRPr="001E558F">
        <w:rPr>
          <w:rFonts w:cs="Arial"/>
          <w:lang w:eastAsia="zh-CN"/>
        </w:rPr>
        <w:t>-</w:t>
      </w:r>
      <w:r w:rsidRPr="001E558F">
        <w:rPr>
          <w:rFonts w:cs="Arial"/>
          <w:lang w:eastAsia="zh-CN"/>
        </w:rPr>
        <w:tab/>
      </w:r>
      <m:oMath>
        <m:sSubSup>
          <m:sSubSupPr>
            <m:ctrlPr>
              <w:rPr>
                <w:rFonts w:ascii="Cambria Math" w:hAnsi="Cambria Math"/>
                <w:i/>
                <w:lang w:val="x-none"/>
              </w:rPr>
            </m:ctrlPr>
          </m:sSubSupPr>
          <m:e>
            <m:r>
              <w:rPr>
                <w:rFonts w:ascii="Cambria Math"/>
              </w:rPr>
              <m:t>N</m:t>
            </m:r>
          </m:e>
          <m:sub>
            <m:r>
              <w:rPr>
                <w:rFonts w:ascii="Cambria Math"/>
              </w:rPr>
              <m:t>m,s</m:t>
            </m:r>
            <m:ctrlPr>
              <w:rPr>
                <w:rFonts w:ascii="Cambria Math" w:hAnsi="Cambria Math"/>
                <w:lang w:val="x-none"/>
              </w:rPr>
            </m:ctrlPr>
          </m:sub>
          <m:sup>
            <m:r>
              <m:rPr>
                <m:nor/>
              </m:rPr>
              <w:rPr>
                <w:rFonts w:ascii="Cambria Math"/>
              </w:rPr>
              <m:t>received</m:t>
            </m:r>
            <m:ctrlPr>
              <w:rPr>
                <w:rFonts w:ascii="Cambria Math" w:hAnsi="Cambria Math"/>
                <w:lang w:val="x-none"/>
              </w:rPr>
            </m:ctrlPr>
          </m:sup>
        </m:sSubSup>
      </m:oMath>
      <w:r w:rsidRPr="001E558F">
        <w:rPr>
          <w:rFonts w:cs="Arial"/>
          <w:lang w:eastAsia="zh-CN"/>
        </w:rPr>
        <w:t xml:space="preserve"> is </w:t>
      </w:r>
    </w:p>
    <w:p w14:paraId="666E6527" w14:textId="77777777" w:rsidR="00B279C3" w:rsidRPr="001E558F" w:rsidRDefault="00B279C3" w:rsidP="00B279C3">
      <w:pPr>
        <w:pStyle w:val="B2"/>
        <w:rPr>
          <w:lang w:eastAsia="zh-CN"/>
        </w:rPr>
      </w:pPr>
      <w:r w:rsidRPr="001E558F">
        <w:t>-</w:t>
      </w:r>
      <w:r w:rsidRPr="001E558F">
        <w:tab/>
      </w:r>
      <w:r w:rsidRPr="001E558F">
        <w:rPr>
          <w:rFonts w:hint="eastAsia"/>
          <w:lang w:eastAsia="zh-CN"/>
        </w:rPr>
        <w:t xml:space="preserve">the number of </w:t>
      </w:r>
      <w:r w:rsidRPr="001E558F">
        <w:t xml:space="preserve">transport blocks, in PDSCH receptions not overlapping with an UL symbol indicated by </w:t>
      </w:r>
      <w:proofErr w:type="spellStart"/>
      <w:r w:rsidRPr="001E558F">
        <w:rPr>
          <w:i/>
          <w:iCs/>
        </w:rPr>
        <w:t>tdd</w:t>
      </w:r>
      <w:proofErr w:type="spellEnd"/>
      <w:r w:rsidRPr="001E558F">
        <w:rPr>
          <w:i/>
          <w:iCs/>
        </w:rPr>
        <w:t>-UL-DL-</w:t>
      </w:r>
      <w:proofErr w:type="spellStart"/>
      <w:r w:rsidRPr="001E558F">
        <w:rPr>
          <w:i/>
          <w:iCs/>
        </w:rPr>
        <w:t>ConfigurationCommon</w:t>
      </w:r>
      <w:proofErr w:type="spellEnd"/>
      <w:r w:rsidRPr="001E558F">
        <w:t xml:space="preserve"> or by </w:t>
      </w:r>
      <w:proofErr w:type="spellStart"/>
      <w:r w:rsidRPr="001E558F">
        <w:rPr>
          <w:i/>
          <w:iCs/>
        </w:rPr>
        <w:t>tdd</w:t>
      </w:r>
      <w:proofErr w:type="spellEnd"/>
      <w:r w:rsidRPr="001E558F">
        <w:rPr>
          <w:i/>
          <w:iCs/>
        </w:rPr>
        <w:t>-UL-DL-</w:t>
      </w:r>
      <w:proofErr w:type="spellStart"/>
      <w:r w:rsidRPr="001E558F">
        <w:rPr>
          <w:i/>
          <w:iCs/>
        </w:rPr>
        <w:t>ConfigurationDedicated</w:t>
      </w:r>
      <w:proofErr w:type="spellEnd"/>
      <w:r w:rsidRPr="001E558F">
        <w:rPr>
          <w:i/>
          <w:iCs/>
        </w:rPr>
        <w:t xml:space="preserve"> </w:t>
      </w:r>
      <w:r w:rsidRPr="001E558F">
        <w:t xml:space="preserve">if provided, associated with 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m:oMath>
        <m:r>
          <w:rPr>
            <w:rFonts w:ascii="Cambria Math" w:hAnsi="Cambria Math"/>
          </w:rPr>
          <m:t>m</m:t>
        </m:r>
      </m:oMath>
      <w:r w:rsidRPr="001E558F">
        <w:t xml:space="preserve"> for</w:t>
      </w:r>
      <w:r w:rsidRPr="001E558F">
        <w:rPr>
          <w:sz w:val="19"/>
          <w:szCs w:val="19"/>
          <w:lang w:eastAsia="zh-CN"/>
        </w:rPr>
        <w:t xml:space="preserv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eastAsia="zh-CN"/>
        </w:rPr>
        <w:t>is not provided</w:t>
      </w:r>
      <w:r w:rsidRPr="001E558F">
        <w:rPr>
          <w:rFonts w:hint="eastAsia"/>
          <w:lang w:eastAsia="zh-CN"/>
        </w:rPr>
        <w:t xml:space="preserve"> </w:t>
      </w:r>
    </w:p>
    <w:p w14:paraId="342B8879" w14:textId="77777777" w:rsidR="00B279C3" w:rsidRDefault="00B279C3" w:rsidP="00B279C3">
      <w:pPr>
        <w:pStyle w:val="B2"/>
      </w:pPr>
      <w:r w:rsidRPr="001E558F">
        <w:t>-</w:t>
      </w:r>
      <w:r w:rsidRPr="001E558F">
        <w:tab/>
      </w:r>
      <w:r w:rsidRPr="001E558F">
        <w:rPr>
          <w:rFonts w:cs="Arial"/>
          <w:lang w:eastAsia="zh-CN"/>
        </w:rPr>
        <w:t>the number of more than one PDSCHs</w:t>
      </w:r>
      <w:r w:rsidRPr="001E558F">
        <w:t xml:space="preserve">, not overlapping with an UL symbol indicated by </w:t>
      </w:r>
      <w:proofErr w:type="spellStart"/>
      <w:r w:rsidRPr="001E558F">
        <w:rPr>
          <w:i/>
          <w:iCs/>
        </w:rPr>
        <w:t>tdd</w:t>
      </w:r>
      <w:proofErr w:type="spellEnd"/>
      <w:r w:rsidRPr="001E558F">
        <w:rPr>
          <w:i/>
          <w:iCs/>
        </w:rPr>
        <w:t>-UL-DL-</w:t>
      </w:r>
      <w:proofErr w:type="spellStart"/>
      <w:r w:rsidRPr="001E558F">
        <w:rPr>
          <w:i/>
          <w:iCs/>
        </w:rPr>
        <w:t>ConfigurationCommon</w:t>
      </w:r>
      <w:proofErr w:type="spellEnd"/>
      <w:r w:rsidRPr="001E558F">
        <w:t xml:space="preserve"> or by </w:t>
      </w:r>
      <w:proofErr w:type="spellStart"/>
      <w:r w:rsidRPr="001E558F">
        <w:rPr>
          <w:i/>
          <w:iCs/>
        </w:rPr>
        <w:t>tdd</w:t>
      </w:r>
      <w:proofErr w:type="spellEnd"/>
      <w:r w:rsidRPr="001E558F">
        <w:rPr>
          <w:i/>
          <w:iCs/>
        </w:rPr>
        <w:t>-UL-DL-</w:t>
      </w:r>
      <w:proofErr w:type="spellStart"/>
      <w:r w:rsidRPr="001E558F">
        <w:rPr>
          <w:i/>
          <w:iCs/>
        </w:rPr>
        <w:t>ConfigurationDedicated</w:t>
      </w:r>
      <w:proofErr w:type="spellEnd"/>
      <w:r w:rsidRPr="001E558F">
        <w:rPr>
          <w:i/>
          <w:iCs/>
        </w:rPr>
        <w:t xml:space="preserve"> </w:t>
      </w:r>
      <w:r w:rsidRPr="001E558F">
        <w:t xml:space="preserve">if provided, </w:t>
      </w:r>
      <w:r w:rsidRPr="001E558F">
        <w:rPr>
          <w:rFonts w:cs="Arial"/>
          <w:lang w:eastAsia="zh-CN"/>
        </w:rPr>
        <w:t xml:space="preserve">scheduled by 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m:oMath>
        <m:r>
          <w:rPr>
            <w:rFonts w:ascii="Cambria Math" w:hAnsi="Cambria Math"/>
          </w:rPr>
          <m:t>m</m:t>
        </m:r>
      </m:oMath>
      <w:r w:rsidRPr="001E558F">
        <w:t xml:space="preserve"> for</w:t>
      </w:r>
      <w:r w:rsidRPr="001E558F">
        <w:rPr>
          <w:sz w:val="19"/>
          <w:szCs w:val="19"/>
          <w:lang w:eastAsia="zh-CN"/>
        </w:rPr>
        <w:t xml:space="preserv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proofErr w:type="spellStart"/>
      <w:r w:rsidRPr="001E558F">
        <w:rPr>
          <w:i/>
        </w:rPr>
        <w:t>harq</w:t>
      </w:r>
      <w:proofErr w:type="spellEnd"/>
      <w:r w:rsidRPr="001E558F">
        <w:rPr>
          <w:i/>
        </w:rPr>
        <w:t>-ACK-</w:t>
      </w:r>
      <w:proofErr w:type="spellStart"/>
      <w:r w:rsidRPr="005C2F86">
        <w:rPr>
          <w:i/>
        </w:rPr>
        <w:t>SpatialBundlingPUCCH</w:t>
      </w:r>
      <w:proofErr w:type="spellEnd"/>
      <w:r w:rsidRPr="005C2F86">
        <w:rPr>
          <w:rFonts w:hint="eastAsia"/>
          <w:lang w:eastAsia="zh-CN"/>
        </w:rPr>
        <w:t xml:space="preserve"> </w:t>
      </w:r>
      <w:r w:rsidRPr="005C2F86">
        <w:rPr>
          <w:lang w:eastAsia="zh-CN"/>
        </w:rPr>
        <w:t>is provided</w:t>
      </w:r>
      <w:r w:rsidRPr="001E558F">
        <w:t xml:space="preserve"> </w:t>
      </w:r>
    </w:p>
    <w:p w14:paraId="051F54BD" w14:textId="1022FB38" w:rsidR="00B279C3" w:rsidRPr="0012476A" w:rsidRDefault="00B279C3" w:rsidP="00B279C3">
      <w:pPr>
        <w:rPr>
          <w:lang w:eastAsia="zh-CN"/>
        </w:rPr>
      </w:pPr>
      <w:bookmarkStart w:id="15" w:name="_Hlk195698446"/>
      <w:r w:rsidRPr="0012476A">
        <w:rPr>
          <w:rFonts w:hint="eastAsia"/>
          <w:lang w:eastAsia="zh-CN"/>
        </w:rPr>
        <w:t xml:space="preserve">If a UE </w:t>
      </w:r>
      <w:r w:rsidRPr="0012476A">
        <w:rPr>
          <w:lang w:eastAsia="zh-CN"/>
        </w:rPr>
        <w:t xml:space="preserve">is provided </w:t>
      </w:r>
      <w:r w:rsidRPr="0012476A">
        <w:rPr>
          <w:i/>
          <w:iCs/>
          <w:lang w:eastAsia="zh-CN"/>
        </w:rPr>
        <w:t>pdsch-TimeDomainAllocationListForMultiPDSCH-DCI-1-3</w:t>
      </w:r>
      <w:r w:rsidRPr="0012476A">
        <w:t xml:space="preserve"> for a serving cell in a </w:t>
      </w:r>
      <w:r w:rsidRPr="0012476A">
        <w:rPr>
          <w:lang w:eastAsia="zh-CN"/>
        </w:rPr>
        <w:t>set of serving cells provided by</w:t>
      </w:r>
      <w:r w:rsidRPr="0012476A">
        <w:rPr>
          <w:i/>
        </w:rPr>
        <w:t xml:space="preserve"> MC-DCI-</w:t>
      </w:r>
      <w:proofErr w:type="spellStart"/>
      <w:r w:rsidRPr="0012476A">
        <w:rPr>
          <w:i/>
        </w:rPr>
        <w:t>SetofCells</w:t>
      </w:r>
      <w:proofErr w:type="spellEnd"/>
      <w:r w:rsidRPr="0012476A">
        <w:rPr>
          <w:iCs/>
        </w:rPr>
        <w:t xml:space="preserve"> in a PUCCH group, </w:t>
      </w:r>
      <w:r w:rsidRPr="0012476A">
        <w:rPr>
          <w:rFonts w:cs="Arial"/>
          <w:lang w:eastAsia="zh-CN"/>
        </w:rPr>
        <w:t>t</w:t>
      </w:r>
      <w:r w:rsidRPr="0012476A">
        <w:rPr>
          <w:rFonts w:cs="Arial" w:hint="eastAsia"/>
          <w:lang w:eastAsia="zh-CN"/>
        </w:rPr>
        <w:t>he UE determine</w:t>
      </w:r>
      <w:r w:rsidRPr="0012476A">
        <w:rPr>
          <w:rFonts w:cs="Arial"/>
          <w:lang w:eastAsia="zh-CN"/>
        </w:rPr>
        <w:t>s</w:t>
      </w:r>
      <w:r w:rsidRPr="0012476A">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12476A">
        <w:rPr>
          <w:rFonts w:hint="eastAsia"/>
          <w:lang w:eastAsia="zh-CN"/>
        </w:rPr>
        <w:t xml:space="preserve"> </w:t>
      </w:r>
      <w:r w:rsidRPr="0012476A">
        <w:rPr>
          <w:lang w:eastAsia="zh-CN"/>
        </w:rPr>
        <w:t>according</w:t>
      </w:r>
      <w:r w:rsidRPr="0012476A">
        <w:rPr>
          <w:rFonts w:hint="eastAsia"/>
          <w:lang w:eastAsia="zh-CN"/>
        </w:rPr>
        <w:t xml:space="preserve"> to the previous pseudo-code</w:t>
      </w:r>
      <w:r w:rsidRPr="0012476A">
        <w:rPr>
          <w:lang w:eastAsia="zh-CN"/>
        </w:rPr>
        <w:t>s</w:t>
      </w:r>
      <w:r w:rsidRPr="0012476A">
        <w:rPr>
          <w:rFonts w:hint="eastAsia"/>
          <w:lang w:eastAsia="zh-CN"/>
        </w:rPr>
        <w:t xml:space="preserve"> with the following modifications</w:t>
      </w:r>
    </w:p>
    <w:p w14:paraId="1E0294C7" w14:textId="77777777" w:rsidR="00B279C3" w:rsidRPr="0012476A" w:rsidRDefault="00B279C3" w:rsidP="00B279C3">
      <w:pPr>
        <w:pStyle w:val="B1"/>
      </w:pPr>
      <w:r w:rsidRPr="0012476A">
        <w:t>-</w:t>
      </w:r>
      <w:r w:rsidRPr="0012476A">
        <w:tab/>
        <w:t xml:space="preserve">the first HARQ-ACK sub-codebook is associated with </w:t>
      </w:r>
    </w:p>
    <w:p w14:paraId="64126005" w14:textId="77777777" w:rsidR="00B279C3" w:rsidRPr="0012476A" w:rsidRDefault="00B279C3" w:rsidP="00B279C3">
      <w:pPr>
        <w:pStyle w:val="B1"/>
        <w:ind w:left="851"/>
        <w:rPr>
          <w:rFonts w:eastAsia="Times New Roman"/>
          <w:lang w:eastAsia="zh-CN"/>
        </w:rPr>
      </w:pPr>
      <w:r w:rsidRPr="0012476A">
        <w:rPr>
          <w:rFonts w:eastAsia="Times New Roman"/>
          <w:lang w:eastAsia="zh-CN"/>
        </w:rPr>
        <w:t>-</w:t>
      </w:r>
      <w:r w:rsidRPr="0012476A">
        <w:rPr>
          <w:rFonts w:eastAsia="Times New Roman"/>
          <w:lang w:eastAsia="zh-CN"/>
        </w:rPr>
        <w:tab/>
        <w:t xml:space="preserve">unicast SPS PDSCH receptions </w:t>
      </w:r>
    </w:p>
    <w:p w14:paraId="2FFA95D4" w14:textId="77777777" w:rsidR="00B279C3" w:rsidRPr="0012476A" w:rsidRDefault="00B279C3" w:rsidP="00B279C3">
      <w:pPr>
        <w:pStyle w:val="B1"/>
        <w:ind w:left="851"/>
        <w:rPr>
          <w:rFonts w:eastAsia="Times New Roman"/>
          <w:lang w:eastAsia="zh-CN"/>
        </w:rPr>
      </w:pPr>
      <w:r w:rsidRPr="0012476A">
        <w:rPr>
          <w:rFonts w:eastAsia="Times New Roman"/>
          <w:lang w:eastAsia="zh-CN"/>
        </w:rPr>
        <w:t>-</w:t>
      </w:r>
      <w:r w:rsidRPr="0012476A">
        <w:rPr>
          <w:rFonts w:eastAsia="Times New Roman"/>
          <w:lang w:eastAsia="zh-CN"/>
        </w:rPr>
        <w:tab/>
        <w:t xml:space="preserve">any unicast DCI format scheduling </w:t>
      </w:r>
      <w:r>
        <w:rPr>
          <w:rFonts w:eastAsia="Times New Roman"/>
          <w:lang w:eastAsia="zh-CN"/>
        </w:rPr>
        <w:t>a single</w:t>
      </w:r>
      <w:r w:rsidRPr="0012476A">
        <w:rPr>
          <w:rFonts w:eastAsia="Times New Roman"/>
          <w:lang w:eastAsia="zh-CN"/>
        </w:rPr>
        <w:t xml:space="preserve"> PDSCH reception on a serving cell </w:t>
      </w:r>
    </w:p>
    <w:p w14:paraId="3B52C314" w14:textId="77777777" w:rsidR="00B279C3" w:rsidRPr="0012476A" w:rsidRDefault="00B279C3" w:rsidP="00B279C3">
      <w:pPr>
        <w:pStyle w:val="B1"/>
        <w:ind w:left="851"/>
        <w:rPr>
          <w:rFonts w:eastAsia="Times New Roman"/>
          <w:lang w:eastAsia="zh-CN"/>
        </w:rPr>
      </w:pPr>
      <w:r w:rsidRPr="0012476A">
        <w:rPr>
          <w:rFonts w:eastAsia="Times New Roman"/>
          <w:lang w:eastAsia="zh-CN"/>
        </w:rPr>
        <w:t>-</w:t>
      </w:r>
      <w:r w:rsidRPr="0012476A">
        <w:rPr>
          <w:rFonts w:eastAsia="Times New Roman"/>
          <w:lang w:eastAsia="zh-CN"/>
        </w:rPr>
        <w:tab/>
        <w:t>any unicast DCI format having associated HARQ-ACK information without scheduling a PDSCH reception</w:t>
      </w:r>
    </w:p>
    <w:p w14:paraId="7112A0AB" w14:textId="77777777" w:rsidR="00B279C3" w:rsidRPr="0012476A" w:rsidRDefault="00B279C3" w:rsidP="00B279C3">
      <w:pPr>
        <w:pStyle w:val="B1"/>
        <w:ind w:left="851"/>
        <w:rPr>
          <w:rFonts w:eastAsia="Times New Roman"/>
          <w:lang w:eastAsia="zh-CN"/>
        </w:rPr>
      </w:pPr>
      <w:r w:rsidRPr="0012476A">
        <w:rPr>
          <w:rFonts w:eastAsia="Times New Roman"/>
          <w:lang w:eastAsia="zh-CN"/>
        </w:rPr>
        <w:t>-</w:t>
      </w:r>
      <w:r w:rsidRPr="0012476A">
        <w:rPr>
          <w:rFonts w:eastAsia="Times New Roman"/>
          <w:lang w:eastAsia="zh-CN"/>
        </w:rPr>
        <w:tab/>
        <w:t xml:space="preserve">any DCI format 1_3 scheduling more than one PDSCH receptions on a serving </w:t>
      </w:r>
      <w:r w:rsidRPr="0012476A">
        <w:rPr>
          <w:bCs/>
        </w:rPr>
        <w:t xml:space="preserve">cell </w:t>
      </w:r>
      <m:oMath>
        <m:r>
          <w:rPr>
            <w:rFonts w:ascii="Cambria Math" w:hAnsi="Cambria Math"/>
          </w:rPr>
          <m:t>c</m:t>
        </m:r>
      </m:oMath>
      <w:r w:rsidRPr="0012476A">
        <w:rPr>
          <w:bCs/>
        </w:rPr>
        <w:t xml:space="preserve"> </w:t>
      </w:r>
      <w:r w:rsidRPr="0012476A">
        <w:rPr>
          <w:rFonts w:eastAsia="Times New Roman"/>
          <w:lang w:eastAsia="zh-CN"/>
        </w:rPr>
        <w:t xml:space="preserve">for which the UE </w:t>
      </w:r>
      <w:r w:rsidRPr="0012476A">
        <w:rPr>
          <w:lang w:eastAsia="zh-CN"/>
        </w:rPr>
        <w:t xml:space="preserve">is provided </w:t>
      </w:r>
      <w:proofErr w:type="spellStart"/>
      <w:r w:rsidRPr="0012476A">
        <w:rPr>
          <w:i/>
          <w:iCs/>
        </w:rPr>
        <w:t>nrofHARQ-BundlingGroups</w:t>
      </w:r>
      <w:proofErr w:type="spellEnd"/>
      <w:r w:rsidRPr="0012476A">
        <w:t xml:space="preserve"> 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lang w:val="x-none"/>
              </w:rPr>
            </m:ctrlPr>
          </m:sub>
          <m:sup>
            <m:r>
              <m:rPr>
                <m:sty m:val="p"/>
              </m:rPr>
              <w:rPr>
                <w:rFonts w:ascii="Cambria Math"/>
              </w:rPr>
              <m:t>TBG,max</m:t>
            </m:r>
            <m:ctrlPr>
              <w:rPr>
                <w:rFonts w:ascii="Cambria Math" w:hAnsi="Cambria Math"/>
                <w:lang w:val="x-none"/>
              </w:rPr>
            </m:ctrlPr>
          </m:sup>
        </m:sSubSup>
        <m:r>
          <w:rPr>
            <w:rFonts w:ascii="Cambria Math" w:hAnsi="Cambria Math"/>
          </w:rPr>
          <m:t>=1</m:t>
        </m:r>
      </m:oMath>
    </w:p>
    <w:p w14:paraId="72AAA81E" w14:textId="77777777" w:rsidR="00B279C3" w:rsidRPr="0012476A" w:rsidRDefault="00B279C3" w:rsidP="00B279C3">
      <w:pPr>
        <w:pStyle w:val="B1"/>
      </w:pPr>
      <w:r w:rsidRPr="0012476A">
        <w:t>-</w:t>
      </w:r>
      <w:r w:rsidRPr="0012476A">
        <w:tab/>
        <w:t>the second HARQ-ACK sub-codebook is associated with DCI format 1_3 that</w:t>
      </w:r>
    </w:p>
    <w:p w14:paraId="18008B99" w14:textId="77777777" w:rsidR="00B279C3" w:rsidRPr="0012476A" w:rsidRDefault="00B279C3" w:rsidP="00B279C3">
      <w:pPr>
        <w:pStyle w:val="B1"/>
        <w:ind w:left="852"/>
      </w:pPr>
      <w:bookmarkStart w:id="16" w:name="_Hlk197521668"/>
      <w:r w:rsidRPr="0012476A">
        <w:t>-</w:t>
      </w:r>
      <w:r w:rsidRPr="0012476A">
        <w:tab/>
        <w:t xml:space="preserve">schedules PDSCH receptions on more than one serving cells from the set of serving cells, or </w:t>
      </w:r>
    </w:p>
    <w:p w14:paraId="67F83A6E" w14:textId="77777777" w:rsidR="00B279C3" w:rsidRPr="0012476A" w:rsidRDefault="00B279C3" w:rsidP="00B279C3">
      <w:pPr>
        <w:pStyle w:val="B1"/>
        <w:ind w:left="852"/>
      </w:pPr>
      <w:r w:rsidRPr="0012476A">
        <w:t>-</w:t>
      </w:r>
      <w:r w:rsidRPr="0012476A">
        <w:tab/>
        <w:t xml:space="preserve">schedules more than one PDSCH receptions on a serving cell </w:t>
      </w:r>
      <m:oMath>
        <m:r>
          <w:rPr>
            <w:rFonts w:ascii="Cambria Math" w:hAnsi="Cambria Math"/>
          </w:rPr>
          <m:t>c</m:t>
        </m:r>
      </m:oMath>
      <w:r w:rsidRPr="0012476A">
        <w:t xml:space="preserve">, from the set of serving cells, for which the UE </w:t>
      </w:r>
      <w:r w:rsidRPr="0012476A">
        <w:rPr>
          <w:lang w:eastAsia="zh-CN"/>
        </w:rPr>
        <w:t xml:space="preserve">is not provided </w:t>
      </w:r>
      <w:proofErr w:type="spellStart"/>
      <w:r w:rsidRPr="0012476A">
        <w:rPr>
          <w:i/>
          <w:iCs/>
        </w:rPr>
        <w:t>nrofHARQ-BundlingGroups</w:t>
      </w:r>
      <w:proofErr w:type="spellEnd"/>
      <w:r w:rsidRPr="0012476A">
        <w:t xml:space="preserve"> or is provided </w:t>
      </w:r>
      <w:proofErr w:type="spellStart"/>
      <w:r w:rsidRPr="0012476A">
        <w:rPr>
          <w:i/>
          <w:iCs/>
        </w:rPr>
        <w:t>nrofHARQ-BundlingGroups</w:t>
      </w:r>
      <w:proofErr w:type="spellEnd"/>
      <w:r w:rsidRPr="0012476A">
        <w:t xml:space="preserve"> 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lang w:val="x-none"/>
              </w:rPr>
            </m:ctrlPr>
          </m:sub>
          <m:sup>
            <m:r>
              <m:rPr>
                <m:sty m:val="p"/>
              </m:rPr>
              <w:rPr>
                <w:rFonts w:ascii="Cambria Math"/>
              </w:rPr>
              <m:t>TBG,max</m:t>
            </m:r>
            <m:ctrlPr>
              <w:rPr>
                <w:rFonts w:ascii="Cambria Math" w:hAnsi="Cambria Math"/>
                <w:lang w:val="x-none"/>
              </w:rPr>
            </m:ctrlPr>
          </m:sup>
        </m:sSubSup>
        <m:r>
          <w:rPr>
            <w:rFonts w:ascii="Cambria Math" w:hAnsi="Cambria Math"/>
          </w:rPr>
          <m:t>&gt;1</m:t>
        </m:r>
      </m:oMath>
      <w:r w:rsidRPr="0012476A">
        <w:t xml:space="preserve">, or </w:t>
      </w:r>
    </w:p>
    <w:bookmarkEnd w:id="16"/>
    <w:p w14:paraId="38E68399" w14:textId="77777777" w:rsidR="00B279C3" w:rsidRPr="00240873" w:rsidRDefault="00B279C3" w:rsidP="00B279C3">
      <w:pPr>
        <w:pStyle w:val="B1"/>
        <w:ind w:left="852"/>
      </w:pPr>
      <w:r w:rsidRPr="0012476A">
        <w:t>-</w:t>
      </w:r>
      <w:r w:rsidRPr="0012476A">
        <w:tab/>
      </w:r>
      <w:r w:rsidRPr="00240873">
        <w:t xml:space="preserve">does not include a </w:t>
      </w:r>
      <w:proofErr w:type="spellStart"/>
      <w:r w:rsidRPr="00240873">
        <w:t>SCell</w:t>
      </w:r>
      <w:proofErr w:type="spellEnd"/>
      <w:r w:rsidRPr="00240873">
        <w:t xml:space="preserve"> dormancy indication field or the </w:t>
      </w:r>
      <w:proofErr w:type="spellStart"/>
      <w:r w:rsidRPr="00240873">
        <w:t>SCell</w:t>
      </w:r>
      <w:proofErr w:type="spellEnd"/>
      <w:r w:rsidRPr="00240873">
        <w:t xml:space="preserve"> dormancy indication field is reserved, indicates </w:t>
      </w:r>
      <w:proofErr w:type="spellStart"/>
      <w:r w:rsidRPr="00240873">
        <w:t>SCell</w:t>
      </w:r>
      <w:proofErr w:type="spellEnd"/>
      <w:r w:rsidRPr="00240873">
        <w:t xml:space="preserve"> dormancy, and schedules PDSCH receptions on one or more serving cells from the set of serving cells</w:t>
      </w:r>
    </w:p>
    <w:p w14:paraId="7E536529" w14:textId="77777777" w:rsidR="00B279C3" w:rsidRPr="00240873" w:rsidRDefault="00B279C3" w:rsidP="00B279C3">
      <w:pPr>
        <w:pStyle w:val="B2"/>
        <w:ind w:left="1135"/>
      </w:pPr>
      <w:r w:rsidRPr="00240873">
        <w:t>-</w:t>
      </w:r>
      <w:r w:rsidRPr="00240873">
        <w:tab/>
      </w:r>
      <w:bookmarkStart w:id="17" w:name="_Hlk197521475"/>
      <w:r w:rsidRPr="00240873">
        <w:t xml:space="preserve">in the above, and for the purpose of providing HARQ-ACK information corresponding to </w:t>
      </w:r>
      <w:proofErr w:type="spellStart"/>
      <w:r w:rsidRPr="00240873">
        <w:t>SCell</w:t>
      </w:r>
      <w:proofErr w:type="spellEnd"/>
      <w:r w:rsidRPr="00240873">
        <w:t xml:space="preserve"> dormancy indication by the DCI format 1_3</w:t>
      </w:r>
    </w:p>
    <w:p w14:paraId="605CDB44" w14:textId="77777777" w:rsidR="00B279C3" w:rsidRPr="00240873" w:rsidRDefault="00B279C3" w:rsidP="00B279C3">
      <w:pPr>
        <w:pStyle w:val="B1"/>
        <w:ind w:left="1419"/>
      </w:pPr>
      <w:r w:rsidRPr="00240873">
        <w:t>-</w:t>
      </w:r>
      <w:r w:rsidRPr="00240873">
        <w:tab/>
        <w:t xml:space="preserve">the UE assumes that the UE receives one PDSCH, with </w:t>
      </w:r>
      <w:r w:rsidRPr="00240873">
        <w:rPr>
          <w:rFonts w:hint="eastAsia"/>
          <w:lang w:eastAsia="zh-CN"/>
        </w:rPr>
        <w:t xml:space="preserve">first SLIV </w:t>
      </w:r>
      <w:r w:rsidRPr="00240873">
        <w:rPr>
          <w:lang w:eastAsia="zh-CN"/>
        </w:rPr>
        <w:t xml:space="preserve">in the row of </w:t>
      </w:r>
      <w:r w:rsidRPr="00240873">
        <w:rPr>
          <w:i/>
          <w:lang w:eastAsia="zh-CN"/>
        </w:rPr>
        <w:t xml:space="preserve">pdsch-TimeDomainAllocationListForMultiPDSCH-DCI-1-3 </w:t>
      </w:r>
      <w:r w:rsidRPr="00240873">
        <w:rPr>
          <w:rFonts w:hint="eastAsia"/>
          <w:lang w:eastAsia="zh-CN"/>
        </w:rPr>
        <w:t>for</w:t>
      </w:r>
      <w:r w:rsidRPr="00240873">
        <w:rPr>
          <w:lang w:eastAsia="zh-CN"/>
        </w:rPr>
        <w:t xml:space="preserve"> DCI format 1_</w:t>
      </w:r>
      <w:r w:rsidRPr="00240873">
        <w:rPr>
          <w:rFonts w:hint="eastAsia"/>
          <w:lang w:eastAsia="zh-CN"/>
        </w:rPr>
        <w:t>3</w:t>
      </w:r>
      <w:r w:rsidRPr="00240873">
        <w:t xml:space="preserve">, on the serving cell associated with fields in DCI format 1_3 for </w:t>
      </w:r>
      <w:proofErr w:type="spellStart"/>
      <w:r w:rsidRPr="00240873">
        <w:t>SCell</w:t>
      </w:r>
      <w:proofErr w:type="spellEnd"/>
      <w:r w:rsidRPr="00240873">
        <w:t xml:space="preserve"> dormancy indication, as described in Clause 10.3, and that the PDSCH provides one transport block that the UE correctly decodes, if the UE is not provided </w:t>
      </w:r>
      <w:proofErr w:type="spellStart"/>
      <w:r w:rsidRPr="00240873">
        <w:rPr>
          <w:rFonts w:ascii="Times" w:eastAsia="MS Mincho" w:hAnsi="Times"/>
          <w:bCs/>
          <w:i/>
          <w:iCs/>
          <w:lang w:eastAsia="ja-JP"/>
        </w:rPr>
        <w:t>nrofHARQ-BundlingGroups</w:t>
      </w:r>
      <w:proofErr w:type="spellEnd"/>
      <w:r w:rsidRPr="00240873">
        <w:rPr>
          <w:rFonts w:eastAsia="DengXian"/>
        </w:rPr>
        <w:t xml:space="preserve"> for</w:t>
      </w:r>
      <w:r w:rsidRPr="00240873">
        <w:rPr>
          <w:rFonts w:eastAsia="DengXian"/>
          <w:iCs/>
        </w:rPr>
        <w:t xml:space="preserve"> the serving cell</w:t>
      </w:r>
    </w:p>
    <w:p w14:paraId="6554A5D4" w14:textId="77777777" w:rsidR="00B279C3" w:rsidRPr="00240873" w:rsidRDefault="00B279C3" w:rsidP="00B279C3">
      <w:pPr>
        <w:pStyle w:val="B1"/>
        <w:ind w:left="1419"/>
        <w:rPr>
          <w:rFonts w:eastAsia="DengXian"/>
          <w:iCs/>
        </w:rPr>
      </w:pPr>
      <w:r w:rsidRPr="00240873">
        <w:t>-</w:t>
      </w:r>
      <w:r w:rsidRPr="00240873">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w:t>
      </w:r>
      <w:proofErr w:type="spellStart"/>
      <w:r w:rsidRPr="00240873">
        <w:t>SCell</w:t>
      </w:r>
      <w:proofErr w:type="spellEnd"/>
      <w:r w:rsidRPr="00240873">
        <w:t xml:space="preserve"> dormancy indication, as described in Clause 10.3, and that each of the one or more PDSCHs provides one transport block that the UE correctly decodes if the UE is </w:t>
      </w:r>
      <w:r w:rsidRPr="00240873">
        <w:rPr>
          <w:lang w:eastAsia="zh-CN"/>
        </w:rPr>
        <w:t xml:space="preserve">provided </w:t>
      </w:r>
      <w:proofErr w:type="spellStart"/>
      <w:r w:rsidRPr="00240873">
        <w:rPr>
          <w:rFonts w:eastAsia="DengXian"/>
          <w:i/>
          <w:iCs/>
        </w:rPr>
        <w:t>nrofHARQ-BundlingGroups</w:t>
      </w:r>
      <w:proofErr w:type="spellEnd"/>
      <w:r w:rsidRPr="00240873">
        <w:rPr>
          <w:rFonts w:eastAsia="DengXian"/>
        </w:rPr>
        <w:t xml:space="preserve"> </w:t>
      </w:r>
      <w:r w:rsidRPr="00240873">
        <w:t>for</w:t>
      </w:r>
      <w:r w:rsidRPr="00240873">
        <w:rPr>
          <w:rFonts w:eastAsia="DengXian"/>
          <w:iCs/>
        </w:rPr>
        <w:t xml:space="preserve"> the serving cell</w:t>
      </w:r>
    </w:p>
    <w:p w14:paraId="7B6AA5F5" w14:textId="77777777" w:rsidR="00B279C3" w:rsidRPr="00240873" w:rsidRDefault="00B279C3" w:rsidP="00B279C3">
      <w:pPr>
        <w:pStyle w:val="B1"/>
        <w:ind w:left="1419"/>
      </w:pPr>
      <w:r w:rsidRPr="00240873">
        <w:t>-</w:t>
      </w:r>
      <w:r w:rsidRPr="00240873">
        <w:tab/>
        <w:t xml:space="preserve">the UE assumes incorrect decoding for transport blocks in each of the remaining PDSCH receptions scheduled by the DCI format 1_3 on the serving cell associated with fields in DCI format 1_3 for </w:t>
      </w:r>
      <w:proofErr w:type="spellStart"/>
      <w:r w:rsidRPr="00240873">
        <w:t>SCell</w:t>
      </w:r>
      <w:proofErr w:type="spellEnd"/>
      <w:r w:rsidRPr="00240873">
        <w:t xml:space="preserve"> dormancy indication</w:t>
      </w:r>
    </w:p>
    <w:bookmarkEnd w:id="17"/>
    <w:p w14:paraId="456D9014" w14:textId="77777777" w:rsidR="00B279C3" w:rsidRPr="00240873" w:rsidRDefault="00B279C3" w:rsidP="00B279C3">
      <w:pPr>
        <w:pStyle w:val="B2"/>
        <w:ind w:left="1135"/>
      </w:pPr>
      <w:r w:rsidRPr="00240873">
        <w:lastRenderedPageBreak/>
        <w:t>-</w:t>
      </w:r>
      <w:r w:rsidRPr="00240873">
        <w:tab/>
        <w:t xml:space="preserve">instead of generating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sets</m:t>
            </m:r>
            <m:ctrlPr>
              <w:rPr>
                <w:rFonts w:ascii="Cambria Math" w:hAnsi="Cambria Math"/>
                <w:lang w:val="x-none" w:eastAsia="zh-CN"/>
              </w:rPr>
            </m:ctrlPr>
          </m:sub>
          <m:sup>
            <m:r>
              <m:rPr>
                <m:nor/>
              </m:rPr>
              <w:rPr>
                <w:rFonts w:ascii="Cambria Math" w:hAnsi="Cambria Math"/>
                <w:lang w:eastAsia="zh-CN"/>
              </w:rPr>
              <m:t>TB,max</m:t>
            </m:r>
            <m:ctrlPr>
              <w:rPr>
                <w:rFonts w:ascii="Cambria Math" w:hAnsi="Cambria Math"/>
                <w:lang w:val="x-none" w:eastAsia="zh-CN"/>
              </w:rPr>
            </m:ctrlPr>
          </m:sup>
        </m:sSubSup>
      </m:oMath>
      <w:r w:rsidRPr="00240873">
        <w:rPr>
          <w:lang w:eastAsia="zh-CN"/>
        </w:rPr>
        <w:t xml:space="preserve"> </w:t>
      </w:r>
      <w:r w:rsidRPr="00240873">
        <w:t xml:space="preserve">HARQ-ACK information bits when </w:t>
      </w:r>
      <w:proofErr w:type="spellStart"/>
      <w:r w:rsidRPr="00240873">
        <w:rPr>
          <w:i/>
        </w:rPr>
        <w:t>harq</w:t>
      </w:r>
      <w:proofErr w:type="spellEnd"/>
      <w:r w:rsidRPr="00240873">
        <w:rPr>
          <w:i/>
        </w:rPr>
        <w:t>-ACK-</w:t>
      </w:r>
      <w:proofErr w:type="spellStart"/>
      <w:r w:rsidRPr="00240873">
        <w:rPr>
          <w:i/>
        </w:rPr>
        <w:t>SpatialBundlingPUCCH</w:t>
      </w:r>
      <w:proofErr w:type="spellEnd"/>
      <w:r w:rsidRPr="00240873">
        <w:rPr>
          <w:rFonts w:hint="eastAsia"/>
          <w:lang w:eastAsia="zh-CN"/>
        </w:rPr>
        <w:t xml:space="preserve"> </w:t>
      </w:r>
      <w:r w:rsidRPr="00240873">
        <w:rPr>
          <w:lang w:eastAsia="zh-CN"/>
        </w:rPr>
        <w:t>is not provided, or generating</w:t>
      </w:r>
      <w:r w:rsidRPr="00240873">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m:t>DL,max</m:t>
            </m:r>
            <m:ctrlPr>
              <w:rPr>
                <w:rFonts w:ascii="Cambria Math" w:hAnsi="Cambria Math"/>
              </w:rPr>
            </m:ctrlPr>
          </m:sup>
        </m:sSubSup>
      </m:oMath>
      <w:r w:rsidRPr="00240873">
        <w:t xml:space="preserve"> HARQ-ACK information bits when </w:t>
      </w:r>
      <w:proofErr w:type="spellStart"/>
      <w:r w:rsidRPr="00240873">
        <w:rPr>
          <w:i/>
        </w:rPr>
        <w:t>harq</w:t>
      </w:r>
      <w:proofErr w:type="spellEnd"/>
      <w:r w:rsidRPr="00240873">
        <w:rPr>
          <w:i/>
        </w:rPr>
        <w:t>-ACK-</w:t>
      </w:r>
      <w:proofErr w:type="spellStart"/>
      <w:r w:rsidRPr="00240873">
        <w:rPr>
          <w:i/>
        </w:rPr>
        <w:t>SpatialBundlingPUCCH</w:t>
      </w:r>
      <w:proofErr w:type="spellEnd"/>
      <w:r w:rsidRPr="00240873">
        <w:rPr>
          <w:rFonts w:hint="eastAsia"/>
          <w:lang w:eastAsia="zh-CN"/>
        </w:rPr>
        <w:t xml:space="preserve"> </w:t>
      </w:r>
      <w:r w:rsidRPr="00240873">
        <w:rPr>
          <w:lang w:eastAsia="zh-CN"/>
        </w:rPr>
        <w:t xml:space="preserve">is provided, </w:t>
      </w:r>
      <w:r w:rsidRPr="00240873">
        <w:t xml:space="preserve">for the PDSCH receptions scheduled by a DCI format 1_3, the UE generates </w:t>
      </w:r>
    </w:p>
    <w:p w14:paraId="173D34A5" w14:textId="77777777" w:rsidR="00B279C3" w:rsidRPr="00240873" w:rsidRDefault="00B279C3" w:rsidP="00B279C3">
      <w:pPr>
        <w:pStyle w:val="B1"/>
        <w:ind w:left="1419"/>
        <w:rPr>
          <w:bCs/>
        </w:rPr>
      </w:pPr>
      <w:r w:rsidRPr="00240873">
        <w:t>-</w:t>
      </w:r>
      <w:r w:rsidRPr="00240873">
        <w:tab/>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40873">
        <w:t xml:space="preserve"> HARQ-ACK information bits for the PDSCH receptions scheduled by the DCI format 1_3, where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40873">
        <w:t xml:space="preserve"> is the </w:t>
      </w:r>
      <w:r w:rsidRPr="00240873">
        <w:rPr>
          <w:bCs/>
        </w:rPr>
        <w:t xml:space="preserve">maximum number, over </w:t>
      </w:r>
      <w:r w:rsidRPr="00240873">
        <w:t xml:space="preserve">the number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m:t>DL</m:t>
            </m:r>
            <m:ctrlPr>
              <w:rPr>
                <w:rFonts w:ascii="Cambria Math" w:hAnsi="Cambria Math"/>
                <w:lang w:val="x-none"/>
              </w:rPr>
            </m:ctrlPr>
          </m:sup>
        </m:sSubSup>
      </m:oMath>
      <w:r w:rsidRPr="00240873">
        <w:t xml:space="preserve"> sets of serving cells</w:t>
      </w:r>
      <w:r w:rsidRPr="00240873">
        <w:rPr>
          <w:bCs/>
        </w:rPr>
        <w:t xml:space="preserve"> </w:t>
      </w:r>
      <w:r w:rsidRPr="00240873">
        <w:t>provided by</w:t>
      </w:r>
      <w:r w:rsidRPr="00240873">
        <w:rPr>
          <w:i/>
        </w:rPr>
        <w:t xml:space="preserve"> MC-DCI-</w:t>
      </w:r>
      <w:proofErr w:type="spellStart"/>
      <w:r w:rsidRPr="00240873">
        <w:rPr>
          <w:i/>
        </w:rPr>
        <w:t>SetofCells</w:t>
      </w:r>
      <w:proofErr w:type="spellEnd"/>
      <w:r w:rsidRPr="00240873">
        <w:rPr>
          <w:bCs/>
        </w:rPr>
        <w:t xml:space="preserve"> in the PUCCH group, of the sum of </w:t>
      </w:r>
    </w:p>
    <w:p w14:paraId="22196E91" w14:textId="77777777" w:rsidR="00B279C3" w:rsidRPr="00240873" w:rsidRDefault="00B279C3" w:rsidP="00B279C3">
      <w:pPr>
        <w:pStyle w:val="B1"/>
        <w:ind w:left="1988"/>
        <w:rPr>
          <w:bCs/>
        </w:rPr>
      </w:pPr>
      <w:r w:rsidRPr="00240873">
        <w:rPr>
          <w:bCs/>
        </w:rPr>
        <w:t>-</w:t>
      </w:r>
      <w:r w:rsidRPr="00240873">
        <w:rPr>
          <w:bCs/>
        </w:rPr>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40873">
        <w:rPr>
          <w:bCs/>
        </w:rPr>
        <w:t xml:space="preserve"> if </w:t>
      </w:r>
      <w:proofErr w:type="spellStart"/>
      <w:r w:rsidRPr="00240873">
        <w:rPr>
          <w:bCs/>
          <w:i/>
          <w:iCs/>
        </w:rPr>
        <w:t>nrofHARQ-BundlingGroups</w:t>
      </w:r>
      <w:proofErr w:type="spellEnd"/>
      <w:r w:rsidRPr="00240873">
        <w:rPr>
          <w:bCs/>
        </w:rPr>
        <w:t xml:space="preserve"> is not provided for a serving cell </w:t>
      </w:r>
      <m:oMath>
        <m:r>
          <w:rPr>
            <w:rFonts w:ascii="Cambria Math" w:hAnsi="Cambria Math"/>
          </w:rPr>
          <m:t>c</m:t>
        </m:r>
      </m:oMath>
      <w:r w:rsidRPr="00240873">
        <w:rPr>
          <w:bCs/>
        </w:rPr>
        <w:t>, or</w:t>
      </w:r>
    </w:p>
    <w:p w14:paraId="44B3753C" w14:textId="77777777" w:rsidR="00B279C3" w:rsidRPr="00240873" w:rsidRDefault="00B279C3" w:rsidP="00B279C3">
      <w:pPr>
        <w:pStyle w:val="B1"/>
        <w:ind w:left="1988"/>
        <w:rPr>
          <w:bCs/>
        </w:rPr>
      </w:pPr>
      <w:r w:rsidRPr="00240873">
        <w:t>-</w:t>
      </w:r>
      <w:r w:rsidRPr="00240873">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40873">
        <w:rPr>
          <w:bCs/>
        </w:rPr>
        <w:t xml:space="preserve"> if </w:t>
      </w:r>
      <w:proofErr w:type="spellStart"/>
      <w:r w:rsidRPr="00240873">
        <w:rPr>
          <w:bCs/>
          <w:i/>
          <w:iCs/>
        </w:rPr>
        <w:t>nrofHARQ-BundlingGroups</w:t>
      </w:r>
      <w:proofErr w:type="spellEnd"/>
      <w:r w:rsidRPr="00240873">
        <w:rPr>
          <w:bCs/>
        </w:rPr>
        <w:t xml:space="preserve"> is provided for the serving cell </w:t>
      </w:r>
      <m:oMath>
        <m:r>
          <w:rPr>
            <w:rFonts w:ascii="Cambria Math" w:hAnsi="Cambria Math"/>
          </w:rPr>
          <m:t>c</m:t>
        </m:r>
      </m:oMath>
      <w:r w:rsidRPr="00240873">
        <w:rPr>
          <w:bCs/>
        </w:rPr>
        <w:t xml:space="preserve">, </w:t>
      </w:r>
    </w:p>
    <w:p w14:paraId="33A5605B" w14:textId="77777777" w:rsidR="00B279C3" w:rsidRPr="00240873" w:rsidRDefault="00B279C3" w:rsidP="00B279C3">
      <w:pPr>
        <w:pStyle w:val="B1"/>
        <w:ind w:left="1419" w:firstLine="0"/>
      </w:pPr>
      <w:r w:rsidRPr="00240873">
        <w:rPr>
          <w:bCs/>
        </w:rPr>
        <w:t xml:space="preserve">across serving cells of a respective set of serving cells </w:t>
      </w:r>
      <w:r w:rsidRPr="00240873">
        <w:rPr>
          <w:i/>
        </w:rPr>
        <w:t>MC-DCI-</w:t>
      </w:r>
      <w:proofErr w:type="spellStart"/>
      <w:r w:rsidRPr="00240873">
        <w:rPr>
          <w:i/>
        </w:rPr>
        <w:t>SetofCells</w:t>
      </w:r>
      <w:proofErr w:type="spellEnd"/>
      <w:r w:rsidRPr="00240873">
        <w:rPr>
          <w:bCs/>
        </w:rPr>
        <w:t xml:space="preserve"> that can be scheduled PDSCH reception by a DCI format 1_3,</w:t>
      </w:r>
    </w:p>
    <w:p w14:paraId="6A6E4990" w14:textId="77777777" w:rsidR="00B279C3" w:rsidRPr="00240873" w:rsidRDefault="00B279C3" w:rsidP="00B279C3">
      <w:pPr>
        <w:pStyle w:val="B1"/>
        <w:ind w:left="1703"/>
      </w:pPr>
      <w:r w:rsidRPr="00240873">
        <w:t>where</w:t>
      </w:r>
    </w:p>
    <w:p w14:paraId="24091698" w14:textId="77777777" w:rsidR="00B279C3" w:rsidRPr="00240873" w:rsidRDefault="00B279C3" w:rsidP="00B279C3">
      <w:pPr>
        <w:pStyle w:val="B1"/>
        <w:ind w:left="1987"/>
      </w:pPr>
      <w:r w:rsidRPr="00240873">
        <w:t>-</w:t>
      </w:r>
      <w:r w:rsidRPr="00240873">
        <w:tab/>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m:t>DL</m:t>
            </m:r>
            <m:ctrlPr>
              <w:rPr>
                <w:rFonts w:ascii="Cambria Math" w:hAnsi="Cambria Math"/>
                <w:lang w:val="x-none"/>
              </w:rPr>
            </m:ctrlPr>
          </m:sup>
        </m:sSubSup>
      </m:oMath>
      <w:r w:rsidRPr="00240873">
        <w:t xml:space="preserve"> is the value of </w:t>
      </w:r>
      <w:proofErr w:type="spellStart"/>
      <w:r w:rsidRPr="00240873">
        <w:rPr>
          <w:i/>
        </w:rPr>
        <w:t>maxNrofCodeWordsScheduledByDCI</w:t>
      </w:r>
      <w:proofErr w:type="spellEnd"/>
      <w:r w:rsidRPr="00240873">
        <w:t xml:space="preserve"> for serving cell </w:t>
      </w:r>
      <m:oMath>
        <m:r>
          <w:rPr>
            <w:rFonts w:ascii="Cambria Math" w:hAnsi="Cambria Math"/>
          </w:rPr>
          <m:t>c</m:t>
        </m:r>
      </m:oMath>
      <w:r w:rsidRPr="00240873">
        <w:t xml:space="preserve"> if </w:t>
      </w:r>
      <w:proofErr w:type="spellStart"/>
      <w:r w:rsidRPr="00240873">
        <w:rPr>
          <w:i/>
        </w:rPr>
        <w:t>harq</w:t>
      </w:r>
      <w:proofErr w:type="spellEnd"/>
      <w:r w:rsidRPr="00240873">
        <w:rPr>
          <w:i/>
        </w:rPr>
        <w:t>-ACK-</w:t>
      </w:r>
      <w:proofErr w:type="spellStart"/>
      <w:r w:rsidRPr="00240873">
        <w:rPr>
          <w:i/>
        </w:rPr>
        <w:t>SpatialBundlingPUCCH</w:t>
      </w:r>
      <w:proofErr w:type="spellEnd"/>
      <w:r w:rsidRPr="00240873">
        <w:rPr>
          <w:rFonts w:hint="eastAsia"/>
        </w:rPr>
        <w:t xml:space="preserve"> </w:t>
      </w:r>
      <w:r w:rsidRPr="00240873">
        <w:t xml:space="preserve">is not provided; else,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m:t>DL</m:t>
            </m:r>
            <m:ctrlPr>
              <w:rPr>
                <w:rFonts w:ascii="Cambria Math" w:hAnsi="Cambria Math"/>
                <w:lang w:val="x-none"/>
              </w:rPr>
            </m:ctrlPr>
          </m:sup>
        </m:sSubSup>
        <m:r>
          <w:rPr>
            <w:rFonts w:ascii="Cambria Math" w:hAnsi="Cambria Math"/>
          </w:rPr>
          <m:t>=1</m:t>
        </m:r>
      </m:oMath>
      <w:r w:rsidRPr="00240873">
        <w:t>;</w:t>
      </w:r>
    </w:p>
    <w:p w14:paraId="0BB493AC" w14:textId="77777777" w:rsidR="00B279C3" w:rsidRPr="00240873" w:rsidRDefault="00B279C3" w:rsidP="00B279C3">
      <w:pPr>
        <w:pStyle w:val="B1"/>
        <w:ind w:left="1987"/>
      </w:pPr>
      <w:r w:rsidRPr="00240873">
        <w:t>-</w:t>
      </w:r>
      <w:r w:rsidRPr="00240873">
        <w:tab/>
      </w:r>
      <m:oMath>
        <m:sSubSup>
          <m:sSubSupPr>
            <m:ctrlPr>
              <w:rPr>
                <w:rFonts w:ascii="Cambria Math" w:eastAsia="PMingLiU" w:hAnsi="Cambria Math"/>
                <w:i/>
                <w:lang w:val="x-none" w:eastAsia="zh-CN"/>
              </w:rPr>
            </m:ctrlPr>
          </m:sSubSupPr>
          <m:e>
            <m:r>
              <w:rPr>
                <w:rFonts w:ascii="Cambria Math" w:eastAsia="PMingLiU" w:hAnsi="Cambria Math"/>
                <w:lang w:eastAsia="zh-CN"/>
              </w:rPr>
              <m:t>N</m:t>
            </m:r>
          </m:e>
          <m:sub>
            <m:r>
              <m:rPr>
                <m:nor/>
              </m:rPr>
              <w:rPr>
                <w:rFonts w:ascii="Cambria Math" w:eastAsia="PMingLiU" w:hAnsi="Cambria Math"/>
                <w:lang w:eastAsia="zh-CN"/>
              </w:rPr>
              <m:t>PDSCH,</m:t>
            </m:r>
            <m:r>
              <m:rPr>
                <m:nor/>
              </m:rPr>
              <w:rPr>
                <w:rFonts w:ascii="Cambria Math" w:eastAsia="PMingLiU" w:hAnsi="Cambria Math"/>
                <w:i/>
                <w:iCs/>
                <w:lang w:eastAsia="zh-CN"/>
              </w:rPr>
              <m:t>c</m:t>
            </m:r>
            <m:ctrlPr>
              <w:rPr>
                <w:rFonts w:ascii="Cambria Math" w:eastAsia="PMingLiU" w:hAnsi="Cambria Math"/>
                <w:lang w:val="x-none" w:eastAsia="zh-CN"/>
              </w:rPr>
            </m:ctrlPr>
          </m:sub>
          <m:sup>
            <m:r>
              <m:rPr>
                <m:nor/>
              </m:rPr>
              <w:rPr>
                <w:rFonts w:ascii="Cambria Math" w:eastAsia="PMingLiU" w:hAnsi="Cambria Math"/>
                <w:lang w:eastAsia="zh-CN"/>
              </w:rPr>
              <m:t>max</m:t>
            </m:r>
            <m:ctrlPr>
              <w:rPr>
                <w:rFonts w:ascii="Cambria Math" w:eastAsia="PMingLiU" w:hAnsi="Cambria Math"/>
                <w:lang w:val="x-none" w:eastAsia="zh-CN"/>
              </w:rPr>
            </m:ctrlPr>
          </m:sup>
        </m:sSubSup>
      </m:oMath>
      <w:r w:rsidRPr="00240873">
        <w:rPr>
          <w:rFonts w:eastAsia="PMingLiU"/>
        </w:rPr>
        <w:t xml:space="preserve"> is the maximum number of SLIVs over all rows of the TDRA table provided by </w:t>
      </w:r>
      <w:r w:rsidRPr="00240873">
        <w:rPr>
          <w:rFonts w:eastAsia="PMingLiU" w:hint="eastAsia"/>
          <w:i/>
          <w:iCs/>
        </w:rPr>
        <w:t>pdsch-TimeDomainAllocationListForMultiPDSCH</w:t>
      </w:r>
      <w:r w:rsidRPr="00240873">
        <w:rPr>
          <w:rFonts w:eastAsia="PMingLiU"/>
          <w:i/>
          <w:iCs/>
        </w:rPr>
        <w:t>-DCI-1-3</w:t>
      </w:r>
      <w:r w:rsidRPr="00240873">
        <w:t xml:space="preserve"> for serving cell </w:t>
      </w:r>
      <m:oMath>
        <m:r>
          <w:rPr>
            <w:rFonts w:ascii="Cambria Math" w:hAnsi="Cambria Math"/>
          </w:rPr>
          <m:t>c</m:t>
        </m:r>
      </m:oMath>
      <w:r w:rsidRPr="00240873">
        <w:t xml:space="preserve">; and </w:t>
      </w:r>
    </w:p>
    <w:p w14:paraId="2991E7C8" w14:textId="77777777" w:rsidR="00B279C3" w:rsidRPr="00240873" w:rsidRDefault="00B279C3" w:rsidP="00B279C3">
      <w:pPr>
        <w:pStyle w:val="B1"/>
        <w:ind w:left="1987"/>
      </w:pPr>
      <w:r w:rsidRPr="00240873">
        <w:rPr>
          <w:bCs/>
        </w:rPr>
        <w:t>-</w:t>
      </w:r>
      <w:r w:rsidRPr="00240873">
        <w:rPr>
          <w:bCs/>
        </w:rPr>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40873">
        <w:t xml:space="preserve"> is </w:t>
      </w:r>
      <w:r w:rsidRPr="00240873">
        <w:rPr>
          <w:rFonts w:ascii="Times" w:hAnsi="Times"/>
          <w:bCs/>
          <w:lang w:eastAsia="ko-KR"/>
        </w:rPr>
        <w:t xml:space="preserve">provided by </w:t>
      </w:r>
      <w:proofErr w:type="spellStart"/>
      <w:r w:rsidRPr="00240873">
        <w:rPr>
          <w:rFonts w:ascii="Times" w:hAnsi="Times"/>
          <w:bCs/>
          <w:i/>
          <w:iCs/>
          <w:lang w:eastAsia="ko-KR"/>
        </w:rPr>
        <w:t>nrofHARQ-BundlingGroups</w:t>
      </w:r>
      <w:proofErr w:type="spellEnd"/>
      <w:r w:rsidRPr="00240873">
        <w:t xml:space="preserve"> for serving cell </w:t>
      </w:r>
      <m:oMath>
        <m:r>
          <w:rPr>
            <w:rFonts w:ascii="Cambria Math" w:hAnsi="Cambria Math"/>
          </w:rPr>
          <m:t>c</m:t>
        </m:r>
      </m:oMath>
      <w:r w:rsidRPr="00240873">
        <w:t>.</w:t>
      </w:r>
    </w:p>
    <w:p w14:paraId="5D75A345" w14:textId="77777777" w:rsidR="00B279C3" w:rsidRPr="00240873" w:rsidRDefault="00B279C3" w:rsidP="00B279C3">
      <w:pPr>
        <w:pStyle w:val="B2"/>
        <w:ind w:left="1135"/>
      </w:pPr>
      <w:r w:rsidRPr="00240873">
        <w:t>-</w:t>
      </w:r>
      <w:r w:rsidRPr="00240873">
        <w:tab/>
        <w:t xml:space="preserve">If for a set </w:t>
      </w:r>
      <m:oMath>
        <m:r>
          <w:rPr>
            <w:rFonts w:ascii="Cambria Math" w:hAnsi="Cambria Math"/>
          </w:rPr>
          <m:t>s</m:t>
        </m:r>
      </m:oMath>
      <w:r w:rsidRPr="00240873">
        <w:t xml:space="preserve"> of serving cells provided by </w:t>
      </w:r>
      <w:r w:rsidRPr="00240873">
        <w:rPr>
          <w:i/>
        </w:rPr>
        <w:t>MC-DCI-</w:t>
      </w:r>
      <w:proofErr w:type="spellStart"/>
      <w:r w:rsidRPr="00240873">
        <w:rPr>
          <w:i/>
        </w:rPr>
        <w:t>SetofCells</w:t>
      </w:r>
      <w:proofErr w:type="spellEnd"/>
      <w:r w:rsidRPr="00240873">
        <w:t xml:space="preserve">,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s</m:t>
            </m:r>
            <m:ctrlPr>
              <w:rPr>
                <w:rFonts w:ascii="Cambria Math" w:hAnsi="Cambria Math"/>
                <w:lang w:val="x-none" w:eastAsia="zh-CN"/>
              </w:rPr>
            </m:ctrlPr>
          </m:sup>
        </m:sSubSup>
      </m:oMath>
      <w:r w:rsidRPr="00240873">
        <w:t xml:space="preserve"> is equal to the sum of</w:t>
      </w:r>
    </w:p>
    <w:p w14:paraId="05057014" w14:textId="77777777" w:rsidR="00B279C3" w:rsidRPr="00240873" w:rsidRDefault="00B279C3" w:rsidP="00B279C3">
      <w:pPr>
        <w:pStyle w:val="B1"/>
        <w:ind w:left="1419"/>
        <w:rPr>
          <w:bCs/>
        </w:rPr>
      </w:pPr>
      <w:r w:rsidRPr="00240873">
        <w:t>-</w:t>
      </w:r>
      <w:r w:rsidRPr="00240873">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PDSCH,</m:t>
            </m:r>
            <m:r>
              <w:rPr>
                <w:rFonts w:ascii="Cambria Math" w:hAnsi="Cambria Math"/>
              </w:rPr>
              <m:t>c</m:t>
            </m:r>
          </m:sub>
          <m:sup>
            <m:r>
              <m:rPr>
                <m:sty m:val="p"/>
              </m:rPr>
              <w:rPr>
                <w:rFonts w:ascii="Cambria Math" w:hAnsi="Cambria Math"/>
              </w:rPr>
              <m:t>max</m:t>
            </m:r>
          </m:sup>
        </m:sSubSup>
      </m:oMath>
      <w:r w:rsidRPr="00240873">
        <w:rPr>
          <w:bCs/>
        </w:rPr>
        <w:t xml:space="preserve"> if </w:t>
      </w:r>
      <w:proofErr w:type="spellStart"/>
      <w:r w:rsidRPr="00240873">
        <w:rPr>
          <w:bCs/>
          <w:i/>
          <w:iCs/>
        </w:rPr>
        <w:t>nrofHARQ-BundlingGroups</w:t>
      </w:r>
      <w:proofErr w:type="spellEnd"/>
      <w:r w:rsidRPr="00240873">
        <w:rPr>
          <w:bCs/>
        </w:rPr>
        <w:t xml:space="preserve"> is not provided for a serving cell </w:t>
      </w:r>
      <m:oMath>
        <m:r>
          <w:rPr>
            <w:rFonts w:ascii="Cambria Math" w:hAnsi="Cambria Math"/>
          </w:rPr>
          <m:t>c</m:t>
        </m:r>
      </m:oMath>
      <w:r w:rsidRPr="00240873">
        <w:t>,</w:t>
      </w:r>
      <w:r w:rsidRPr="00240873">
        <w:rPr>
          <w:bCs/>
        </w:rPr>
        <w:t xml:space="preserve"> or</w:t>
      </w:r>
    </w:p>
    <w:p w14:paraId="3CA952DB" w14:textId="77777777" w:rsidR="00B279C3" w:rsidRPr="00240873" w:rsidRDefault="00B279C3" w:rsidP="00B279C3">
      <w:pPr>
        <w:pStyle w:val="B1"/>
        <w:ind w:left="1419"/>
        <w:rPr>
          <w:bCs/>
        </w:rPr>
      </w:pPr>
      <w:r w:rsidRPr="00240873">
        <w:t>-</w:t>
      </w:r>
      <w:r w:rsidRPr="00240873">
        <w:tab/>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TBG,max</m:t>
            </m:r>
          </m:sup>
        </m:sSubSup>
      </m:oMath>
      <w:r w:rsidRPr="00240873">
        <w:rPr>
          <w:bCs/>
        </w:rPr>
        <w:t xml:space="preserve"> if </w:t>
      </w:r>
      <w:proofErr w:type="spellStart"/>
      <w:r w:rsidRPr="00240873">
        <w:rPr>
          <w:bCs/>
          <w:i/>
          <w:iCs/>
        </w:rPr>
        <w:t>nrofHARQ-BundlingGroups</w:t>
      </w:r>
      <w:proofErr w:type="spellEnd"/>
      <w:r w:rsidRPr="00240873">
        <w:rPr>
          <w:bCs/>
        </w:rPr>
        <w:t xml:space="preserve"> is provided for the serving cell </w:t>
      </w:r>
      <m:oMath>
        <m:r>
          <w:rPr>
            <w:rFonts w:ascii="Cambria Math" w:hAnsi="Cambria Math"/>
          </w:rPr>
          <m:t>c</m:t>
        </m:r>
      </m:oMath>
      <w:r w:rsidRPr="00240873">
        <w:rPr>
          <w:bCs/>
        </w:rPr>
        <w:t xml:space="preserve">, </w:t>
      </w:r>
    </w:p>
    <w:p w14:paraId="46DC801D" w14:textId="77777777" w:rsidR="00B279C3" w:rsidRPr="00240873" w:rsidRDefault="00B279C3" w:rsidP="00B279C3">
      <w:pPr>
        <w:pStyle w:val="B1"/>
        <w:tabs>
          <w:tab w:val="left" w:pos="1260"/>
        </w:tabs>
        <w:ind w:left="1170" w:firstLine="0"/>
      </w:pPr>
      <w:r w:rsidRPr="00240873">
        <w:t>ac</w:t>
      </w:r>
      <w:r w:rsidRPr="00240873">
        <w:rPr>
          <w:bCs/>
        </w:rPr>
        <w:t xml:space="preserve">ross the serving cells of the </w:t>
      </w:r>
      <w:r w:rsidRPr="00240873">
        <w:t xml:space="preserve">set </w:t>
      </w:r>
      <m:oMath>
        <m:r>
          <w:rPr>
            <w:rFonts w:ascii="Cambria Math" w:hAnsi="Cambria Math"/>
          </w:rPr>
          <m:t>s</m:t>
        </m:r>
      </m:oMath>
      <w:r w:rsidRPr="00240873">
        <w:t xml:space="preserve"> </w:t>
      </w:r>
      <w:r w:rsidRPr="00240873">
        <w:rPr>
          <w:bCs/>
        </w:rPr>
        <w:t xml:space="preserve">that are scheduled PDSCH receptions by a DCI format 1_3, and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s</m:t>
            </m:r>
            <m:ctrlPr>
              <w:rPr>
                <w:rFonts w:ascii="Cambria Math" w:hAnsi="Cambria Math"/>
                <w:lang w:val="x-none" w:eastAsia="zh-CN"/>
              </w:rPr>
            </m:ctrlPr>
          </m:sup>
        </m:sSubSup>
        <m:r>
          <m:rPr>
            <m:sty m:val="p"/>
          </m:rPr>
          <w:rPr>
            <w:rFonts w:ascii="Cambria Math" w:hAnsi="Cambria Math"/>
            <w:lang w:eastAsia="zh-CN"/>
          </w:rPr>
          <m:t xml:space="preserve"> </m:t>
        </m:r>
        <m:r>
          <w:rPr>
            <w:rFonts w:ascii="Cambria Math" w:hAnsi="Cambria Math"/>
            <w:lang w:eastAsia="zh-CN"/>
          </w:rPr>
          <m:t>&lt;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oMath>
      <w:r w:rsidRPr="00240873">
        <w:t xml:space="preserve">, the UE generates NACK values for the last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p>
        </m:sSubSup>
        <m: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sets</m:t>
            </m:r>
            <m:ctrlPr>
              <w:rPr>
                <w:rFonts w:ascii="Cambria Math" w:hAnsi="Cambria Math"/>
                <w:lang w:val="x-none" w:eastAsia="zh-CN"/>
              </w:rPr>
            </m:ctrlPr>
          </m:sub>
          <m:sup>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s</m:t>
            </m:r>
            <m:ctrlPr>
              <w:rPr>
                <w:rFonts w:ascii="Cambria Math" w:hAnsi="Cambria Math"/>
                <w:lang w:val="x-none" w:eastAsia="zh-CN"/>
              </w:rPr>
            </m:ctrlPr>
          </m:sup>
        </m:sSubSup>
      </m:oMath>
      <w:r w:rsidRPr="00240873">
        <w:t xml:space="preserve"> HARQ-ACK information bits corresponding to the DCI format 1_3. </w:t>
      </w:r>
    </w:p>
    <w:p w14:paraId="142BA93C" w14:textId="77777777" w:rsidR="00B279C3" w:rsidRPr="00240873" w:rsidRDefault="00B279C3" w:rsidP="00B279C3">
      <w:pPr>
        <w:pStyle w:val="B1"/>
      </w:pPr>
      <w:r w:rsidRPr="00240873">
        <w:t>-</w:t>
      </w:r>
      <w:r w:rsidRPr="00240873">
        <w:tab/>
        <w:t>The counter DAI value and the total DAI value apply separately for each HARQ-ACK sub-codebook.</w:t>
      </w:r>
    </w:p>
    <w:p w14:paraId="2AF12896" w14:textId="77777777" w:rsidR="00B279C3" w:rsidRDefault="00B279C3" w:rsidP="00B279C3">
      <w:pPr>
        <w:pStyle w:val="B1"/>
      </w:pPr>
      <w:r w:rsidRPr="00240873">
        <w:t>-</w:t>
      </w:r>
      <w:r w:rsidRPr="00240873">
        <w:tab/>
        <w:t>The UE generates the HARQ-ACK codebook by appending the second HARQ-ACK sub-codebook to the first HARQ-ACK sub-codebook.</w:t>
      </w:r>
      <w:bookmarkEnd w:id="15"/>
    </w:p>
    <w:p w14:paraId="78D558DC" w14:textId="765B99EE" w:rsidR="00B279C3" w:rsidRPr="005D0318" w:rsidRDefault="00B279C3" w:rsidP="00B279C3">
      <w:pPr>
        <w:rPr>
          <w:rFonts w:eastAsia="Times New Roman"/>
          <w:color w:val="FF0000"/>
          <w:lang w:eastAsia="zh-CN"/>
        </w:rPr>
      </w:pPr>
      <w:r w:rsidRPr="00733809">
        <w:rPr>
          <w:rFonts w:eastAsia="Times New Roman"/>
          <w:color w:val="FF0000"/>
        </w:rPr>
        <w:t xml:space="preserve">If </w:t>
      </w:r>
      <m:oMath>
        <m:sSub>
          <m:sSubPr>
            <m:ctrlPr>
              <w:rPr>
                <w:rFonts w:ascii="Cambria Math" w:eastAsia="Times New Roman" w:hAnsi="Cambria Math"/>
                <w:i/>
                <w:color w:val="FF0000"/>
                <w:lang w:eastAsia="zh-CN"/>
              </w:rPr>
            </m:ctrlPr>
          </m:sSubPr>
          <m:e>
            <m:r>
              <w:rPr>
                <w:rFonts w:ascii="Cambria Math" w:eastAsia="Times New Roman"/>
                <w:color w:val="FF0000"/>
                <w:lang w:eastAsia="zh-CN"/>
              </w:rPr>
              <m:t>O</m:t>
            </m:r>
          </m:e>
          <m:sub>
            <m:r>
              <m:rPr>
                <m:nor/>
              </m:rPr>
              <w:rPr>
                <w:rFonts w:ascii="Cambria Math" w:eastAsia="Times New Roman"/>
                <w:color w:val="FF0000"/>
                <w:lang w:eastAsia="zh-CN"/>
              </w:rPr>
              <m:t>ACK</m:t>
            </m:r>
            <m:ctrlPr>
              <w:rPr>
                <w:rFonts w:ascii="Cambria Math" w:eastAsia="Times New Roman" w:hAnsi="Cambria Math"/>
                <w:color w:val="FF0000"/>
                <w:lang w:eastAsia="zh-CN"/>
              </w:rPr>
            </m:ctrlPr>
          </m:sub>
        </m:sSub>
        <m:r>
          <w:rPr>
            <w:rFonts w:ascii="Cambria Math" w:eastAsia="Times New Roman" w:hAnsi="Cambria Math"/>
            <w:color w:val="FF0000"/>
            <w:lang w:eastAsia="zh-CN"/>
          </w:rPr>
          <m:t>+</m:t>
        </m:r>
        <m:sSub>
          <m:sSubPr>
            <m:ctrlPr>
              <w:rPr>
                <w:rFonts w:ascii="Cambria Math" w:eastAsia="Times New Roman" w:hAnsi="Cambria Math"/>
                <w:i/>
                <w:color w:val="FF0000"/>
                <w:lang w:eastAsia="zh-CN"/>
              </w:rPr>
            </m:ctrlPr>
          </m:sSubPr>
          <m:e>
            <m:r>
              <w:rPr>
                <w:rFonts w:ascii="Cambria Math" w:eastAsia="Times New Roman"/>
                <w:color w:val="FF0000"/>
                <w:lang w:eastAsia="zh-CN"/>
              </w:rPr>
              <m:t>O</m:t>
            </m:r>
          </m:e>
          <m:sub>
            <m:r>
              <m:rPr>
                <m:nor/>
              </m:rPr>
              <w:rPr>
                <w:rFonts w:ascii="Cambria Math" w:eastAsia="Times New Roman"/>
                <w:color w:val="FF0000"/>
                <w:lang w:eastAsia="zh-CN"/>
              </w:rPr>
              <m:t>SR</m:t>
            </m:r>
            <m:ctrlPr>
              <w:rPr>
                <w:rFonts w:ascii="Cambria Math" w:eastAsia="Times New Roman" w:hAnsi="Cambria Math"/>
                <w:color w:val="FF0000"/>
                <w:lang w:eastAsia="zh-CN"/>
              </w:rPr>
            </m:ctrlPr>
          </m:sub>
        </m:sSub>
        <m:r>
          <w:rPr>
            <w:rFonts w:ascii="Cambria Math" w:eastAsia="Times New Roman" w:hAnsi="Cambria Math"/>
            <w:color w:val="FF0000"/>
            <w:lang w:eastAsia="zh-CN"/>
          </w:rPr>
          <m:t>+</m:t>
        </m:r>
        <m:sSub>
          <m:sSubPr>
            <m:ctrlPr>
              <w:rPr>
                <w:rFonts w:ascii="Cambria Math" w:eastAsia="Times New Roman" w:hAnsi="Cambria Math"/>
                <w:i/>
                <w:color w:val="FF0000"/>
                <w:lang w:eastAsia="zh-CN"/>
              </w:rPr>
            </m:ctrlPr>
          </m:sSubPr>
          <m:e>
            <m:r>
              <w:rPr>
                <w:rFonts w:ascii="Cambria Math" w:eastAsia="Times New Roman"/>
                <w:color w:val="FF0000"/>
                <w:lang w:eastAsia="zh-CN"/>
              </w:rPr>
              <m:t>O</m:t>
            </m:r>
          </m:e>
          <m:sub>
            <m:r>
              <m:rPr>
                <m:nor/>
              </m:rPr>
              <w:rPr>
                <w:rFonts w:ascii="Cambria Math" w:eastAsia="Times New Roman"/>
                <w:color w:val="FF0000"/>
                <w:lang w:eastAsia="zh-CN"/>
              </w:rPr>
              <m:t>CSI</m:t>
            </m:r>
            <m:ctrlPr>
              <w:rPr>
                <w:rFonts w:ascii="Cambria Math" w:eastAsia="Times New Roman" w:hAnsi="Cambria Math"/>
                <w:color w:val="FF0000"/>
                <w:lang w:eastAsia="zh-CN"/>
              </w:rPr>
            </m:ctrlPr>
          </m:sub>
        </m:sSub>
        <m:r>
          <w:rPr>
            <w:rFonts w:ascii="Cambria Math" w:eastAsia="Times New Roman" w:hAnsi="Cambria Math" w:hint="eastAsia"/>
            <w:color w:val="FF0000"/>
            <w:lang w:eastAsia="zh-CN"/>
          </w:rPr>
          <m:t>≤</m:t>
        </m:r>
        <m:r>
          <w:rPr>
            <w:rFonts w:ascii="Cambria Math" w:eastAsia="Times New Roman" w:hAnsi="Cambria Math"/>
            <w:color w:val="FF0000"/>
            <w:lang w:eastAsia="zh-CN"/>
          </w:rPr>
          <m:t>11</m:t>
        </m:r>
      </m:oMath>
      <w:r w:rsidRPr="005D0318">
        <w:rPr>
          <w:rFonts w:eastAsia="Times New Roman"/>
          <w:color w:val="FF0000"/>
        </w:rPr>
        <w:t xml:space="preserve"> </w:t>
      </w:r>
      <w:r w:rsidRPr="005D0318">
        <w:rPr>
          <w:rFonts w:eastAsia="Times New Roman" w:hint="eastAsia"/>
          <w:color w:val="FF0000"/>
        </w:rPr>
        <w:t xml:space="preserve">and </w:t>
      </w:r>
      <m:oMath>
        <m:sSubSup>
          <m:sSubSupPr>
            <m:ctrlPr>
              <w:rPr>
                <w:rFonts w:ascii="Cambria Math" w:eastAsia="Times New Roman" w:hAnsi="Cambria Math" w:cs="Calibri"/>
                <w:i/>
                <w:iCs/>
                <w:color w:val="FF0000"/>
              </w:rPr>
            </m:ctrlPr>
          </m:sSubSupPr>
          <m:e>
            <m:r>
              <w:rPr>
                <w:rFonts w:ascii="Cambria Math" w:eastAsia="Times New Roman" w:hAnsi="Cambria Math"/>
                <w:color w:val="FF0000"/>
              </w:rPr>
              <m:t>N</m:t>
            </m:r>
          </m:e>
          <m:sub>
            <m:r>
              <m:rPr>
                <m:sty m:val="p"/>
              </m:rPr>
              <w:rPr>
                <w:rFonts w:ascii="Cambria Math" w:eastAsia="Times New Roman" w:hAnsi="Cambria Math"/>
                <w:color w:val="FF0000"/>
              </w:rPr>
              <m:t>sets</m:t>
            </m:r>
            <m:ctrlPr>
              <w:rPr>
                <w:rFonts w:ascii="Cambria Math" w:eastAsia="Times New Roman" w:hAnsi="Cambria Math" w:cs="Calibri"/>
                <w:color w:val="FF0000"/>
              </w:rPr>
            </m:ctrlPr>
          </m:sub>
          <m:sup>
            <m:r>
              <m:rPr>
                <m:nor/>
              </m:rPr>
              <w:rPr>
                <w:rFonts w:ascii="Cambria Math" w:eastAsia="Times New Roman" w:hAnsi="Cambria Math"/>
                <w:color w:val="FF0000"/>
              </w:rPr>
              <m:t>DL</m:t>
            </m:r>
            <m:ctrlPr>
              <w:rPr>
                <w:rFonts w:ascii="Cambria Math" w:eastAsia="Times New Roman" w:hAnsi="Cambria Math" w:cs="Calibri"/>
                <w:color w:val="FF0000"/>
              </w:rPr>
            </m:ctrlPr>
          </m:sup>
        </m:sSubSup>
        <m:r>
          <m:rPr>
            <m:sty m:val="p"/>
          </m:rPr>
          <w:rPr>
            <w:rFonts w:ascii="Cambria Math" w:eastAsia="Times New Roman" w:hAnsi="Cambria Math"/>
            <w:color w:val="FF0000"/>
          </w:rPr>
          <m:t>&gt;0</m:t>
        </m:r>
      </m:oMath>
      <w:r w:rsidRPr="005D0318">
        <w:rPr>
          <w:rFonts w:eastAsia="Times New Roman"/>
          <w:color w:val="FF0000"/>
        </w:rPr>
        <w:t xml:space="preserve">, </w:t>
      </w:r>
      <w:r w:rsidRPr="005D0318">
        <w:rPr>
          <w:rFonts w:eastAsia="Times New Roman"/>
          <w:color w:val="FF0000"/>
          <w:lang w:eastAsia="zh-CN"/>
        </w:rPr>
        <w:t xml:space="preserve">for obtaining a PUCCH transmission power as described in clause 7.2.1, </w:t>
      </w:r>
      <w:r w:rsidRPr="005D0318">
        <w:rPr>
          <w:rFonts w:eastAsia="Times New Roman"/>
          <w:color w:val="FF0000"/>
        </w:rPr>
        <w:t xml:space="preserve">the UE determines </w:t>
      </w:r>
      <m:oMath>
        <m:sSub>
          <m:sSubPr>
            <m:ctrlPr>
              <w:rPr>
                <w:rFonts w:ascii="Cambria Math" w:eastAsia="Times New Roman" w:hAnsi="Cambria Math"/>
                <w:i/>
                <w:color w:val="FF0000"/>
                <w:lang w:eastAsia="zh-CN"/>
              </w:rPr>
            </m:ctrlPr>
          </m:sSubPr>
          <m:e>
            <m:r>
              <w:rPr>
                <w:rFonts w:ascii="Cambria Math" w:eastAsia="Times New Roman" w:hAnsi="Cambria Math"/>
                <w:color w:val="FF0000"/>
                <w:lang w:eastAsia="zh-CN"/>
              </w:rPr>
              <m:t>n</m:t>
            </m:r>
          </m:e>
          <m:sub>
            <m:r>
              <m:rPr>
                <m:nor/>
              </m:rPr>
              <w:rPr>
                <w:rFonts w:eastAsia="Times New Roman"/>
                <w:color w:val="FF0000"/>
                <w:lang w:eastAsia="zh-CN"/>
              </w:rPr>
              <m:t>HARQ-ACK</m:t>
            </m:r>
            <m:ctrlPr>
              <w:rPr>
                <w:rFonts w:ascii="Cambria Math" w:eastAsia="Times New Roman" w:hAnsi="Cambria Math"/>
                <w:color w:val="FF0000"/>
                <w:lang w:eastAsia="zh-CN"/>
              </w:rPr>
            </m:ctrlPr>
          </m:sub>
        </m:sSub>
        <m:sSub>
          <m:sSubPr>
            <m:ctrlPr>
              <w:rPr>
                <w:rFonts w:ascii="Cambria Math" w:eastAsia="Times New Roman" w:hAnsi="Cambria Math"/>
                <w:i/>
                <w:color w:val="FF0000"/>
                <w:lang w:eastAsia="zh-CN"/>
              </w:rPr>
            </m:ctrlPr>
          </m:sSubPr>
          <m:e>
            <m:r>
              <w:rPr>
                <w:rFonts w:ascii="Cambria Math" w:eastAsia="Times New Roman" w:hAnsi="Cambria Math"/>
                <w:color w:val="FF0000"/>
                <w:lang w:eastAsia="zh-CN"/>
              </w:rPr>
              <m:t>=</m:t>
            </m:r>
            <m:sSub>
              <m:sSubPr>
                <m:ctrlPr>
                  <w:rPr>
                    <w:rFonts w:ascii="Cambria Math" w:eastAsia="Times New Roman" w:hAnsi="Cambria Math"/>
                    <w:i/>
                    <w:color w:val="FF0000"/>
                    <w:lang w:eastAsia="zh-CN"/>
                  </w:rPr>
                </m:ctrlPr>
              </m:sSubPr>
              <m:e>
                <m:r>
                  <w:rPr>
                    <w:rFonts w:ascii="Cambria Math" w:eastAsia="Times New Roman" w:hAnsi="Cambria Math"/>
                    <w:color w:val="FF0000"/>
                    <w:lang w:eastAsia="zh-CN"/>
                  </w:rPr>
                  <m:t>n</m:t>
                </m:r>
              </m:e>
              <m:sub>
                <m:r>
                  <m:rPr>
                    <m:nor/>
                  </m:rPr>
                  <w:rPr>
                    <w:rFonts w:eastAsia="Times New Roman"/>
                    <w:color w:val="FF0000"/>
                    <w:lang w:eastAsia="zh-CN"/>
                  </w:rPr>
                  <m:t>HARQ-ACK,0</m:t>
                </m:r>
                <m:ctrlPr>
                  <w:rPr>
                    <w:rFonts w:ascii="Cambria Math" w:eastAsia="Times New Roman" w:hAnsi="Cambria Math"/>
                    <w:color w:val="FF0000"/>
                    <w:lang w:eastAsia="zh-CN"/>
                  </w:rPr>
                </m:ctrlPr>
              </m:sub>
            </m:sSub>
            <m:r>
              <w:rPr>
                <w:rFonts w:ascii="Cambria Math" w:eastAsia="Times New Roman" w:hAnsi="Cambria Math"/>
                <w:color w:val="FF0000"/>
                <w:lang w:eastAsia="zh-CN"/>
              </w:rPr>
              <m:t>+n</m:t>
            </m:r>
          </m:e>
          <m:sub>
            <m:r>
              <m:rPr>
                <m:nor/>
              </m:rPr>
              <w:rPr>
                <w:rFonts w:eastAsia="Times New Roman"/>
                <w:color w:val="FF0000"/>
                <w:lang w:eastAsia="zh-CN"/>
              </w:rPr>
              <m:t>HARQ-ACK,1</m:t>
            </m:r>
            <m:ctrlPr>
              <w:rPr>
                <w:rFonts w:ascii="Cambria Math" w:eastAsia="Times New Roman" w:hAnsi="Cambria Math"/>
                <w:color w:val="FF0000"/>
                <w:lang w:eastAsia="zh-CN"/>
              </w:rPr>
            </m:ctrlPr>
          </m:sub>
        </m:sSub>
      </m:oMath>
      <w:r w:rsidRPr="005D0318">
        <w:rPr>
          <w:rFonts w:eastAsia="Times New Roman"/>
          <w:color w:val="FF0000"/>
          <w:lang w:eastAsia="zh-CN"/>
        </w:rPr>
        <w:t xml:space="preserve">, where </w:t>
      </w:r>
      <m:oMath>
        <m:sSub>
          <m:sSubPr>
            <m:ctrlPr>
              <w:rPr>
                <w:rFonts w:ascii="Cambria Math" w:eastAsia="Times New Roman" w:hAnsi="Cambria Math"/>
                <w:i/>
                <w:color w:val="FF0000"/>
                <w:lang w:eastAsia="zh-CN"/>
              </w:rPr>
            </m:ctrlPr>
          </m:sSubPr>
          <m:e>
            <m:r>
              <w:rPr>
                <w:rFonts w:ascii="Cambria Math" w:eastAsia="Times New Roman" w:hAnsi="Cambria Math"/>
                <w:color w:val="FF0000"/>
                <w:lang w:eastAsia="zh-CN"/>
              </w:rPr>
              <m:t>n</m:t>
            </m:r>
          </m:e>
          <m:sub>
            <m:r>
              <m:rPr>
                <m:nor/>
              </m:rPr>
              <w:rPr>
                <w:rFonts w:eastAsia="Times New Roman"/>
                <w:color w:val="FF0000"/>
                <w:lang w:eastAsia="zh-CN"/>
              </w:rPr>
              <m:t>HARQ-ACK,0</m:t>
            </m:r>
            <m:ctrlPr>
              <w:rPr>
                <w:rFonts w:ascii="Cambria Math" w:eastAsia="Times New Roman" w:hAnsi="Cambria Math"/>
                <w:color w:val="FF0000"/>
                <w:lang w:eastAsia="zh-CN"/>
              </w:rPr>
            </m:ctrlPr>
          </m:sub>
        </m:sSub>
      </m:oMath>
      <w:r w:rsidRPr="005D0318">
        <w:rPr>
          <w:rFonts w:eastAsia="Times New Roman"/>
          <w:color w:val="FF0000"/>
          <w:lang w:eastAsia="zh-CN"/>
        </w:rPr>
        <w:t xml:space="preserve"> is the value of </w:t>
      </w:r>
      <m:oMath>
        <m:sSub>
          <m:sSubPr>
            <m:ctrlPr>
              <w:rPr>
                <w:rFonts w:ascii="Cambria Math" w:eastAsia="Times New Roman" w:hAnsi="Cambria Math"/>
                <w:i/>
                <w:color w:val="FF0000"/>
                <w:lang w:eastAsia="zh-CN"/>
              </w:rPr>
            </m:ctrlPr>
          </m:sSubPr>
          <m:e>
            <m:r>
              <w:rPr>
                <w:rFonts w:ascii="Cambria Math" w:eastAsia="Times New Roman" w:hAnsi="Cambria Math"/>
                <w:color w:val="FF0000"/>
                <w:lang w:eastAsia="zh-CN"/>
              </w:rPr>
              <m:t>n</m:t>
            </m:r>
          </m:e>
          <m:sub>
            <m:r>
              <m:rPr>
                <m:nor/>
              </m:rPr>
              <w:rPr>
                <w:rFonts w:eastAsia="Times New Roman"/>
                <w:color w:val="FF0000"/>
                <w:lang w:eastAsia="zh-CN"/>
              </w:rPr>
              <m:t>HARQ-ACK</m:t>
            </m:r>
            <m:ctrlPr>
              <w:rPr>
                <w:rFonts w:ascii="Cambria Math" w:eastAsia="Times New Roman" w:hAnsi="Cambria Math"/>
                <w:color w:val="FF0000"/>
                <w:lang w:eastAsia="zh-CN"/>
              </w:rPr>
            </m:ctrlPr>
          </m:sub>
        </m:sSub>
      </m:oMath>
      <w:r w:rsidRPr="005D0318">
        <w:rPr>
          <w:rFonts w:eastAsia="Times New Roman"/>
          <w:color w:val="FF0000"/>
          <w:lang w:eastAsia="zh-CN"/>
        </w:rPr>
        <w:t xml:space="preserve"> for the first Type-2 HARQ-ACK sub-codebook and </w:t>
      </w:r>
      <m:oMath>
        <m:sSub>
          <m:sSubPr>
            <m:ctrlPr>
              <w:rPr>
                <w:rFonts w:ascii="Cambria Math" w:eastAsia="Times New Roman" w:hAnsi="Cambria Math"/>
                <w:i/>
                <w:color w:val="FF0000"/>
                <w:lang w:eastAsia="zh-CN"/>
              </w:rPr>
            </m:ctrlPr>
          </m:sSubPr>
          <m:e>
            <m:r>
              <w:rPr>
                <w:rFonts w:ascii="Cambria Math" w:eastAsia="Times New Roman" w:hAnsi="Cambria Math"/>
                <w:color w:val="FF0000"/>
                <w:lang w:eastAsia="zh-CN"/>
              </w:rPr>
              <m:t>n</m:t>
            </m:r>
          </m:e>
          <m:sub>
            <m:r>
              <m:rPr>
                <m:nor/>
              </m:rPr>
              <w:rPr>
                <w:rFonts w:eastAsia="Times New Roman"/>
                <w:color w:val="FF0000"/>
                <w:lang w:eastAsia="zh-CN"/>
              </w:rPr>
              <m:t>HARQ-ACK,1</m:t>
            </m:r>
            <m:ctrlPr>
              <w:rPr>
                <w:rFonts w:ascii="Cambria Math" w:eastAsia="Times New Roman" w:hAnsi="Cambria Math"/>
                <w:color w:val="FF0000"/>
                <w:lang w:eastAsia="zh-CN"/>
              </w:rPr>
            </m:ctrlPr>
          </m:sub>
        </m:sSub>
      </m:oMath>
      <w:r w:rsidRPr="005D0318">
        <w:rPr>
          <w:rFonts w:eastAsia="Times New Roman"/>
          <w:color w:val="FF0000"/>
          <w:lang w:eastAsia="zh-CN"/>
        </w:rPr>
        <w:t xml:space="preserve"> is the value of </w:t>
      </w:r>
      <m:oMath>
        <m:sSub>
          <m:sSubPr>
            <m:ctrlPr>
              <w:rPr>
                <w:rFonts w:ascii="Cambria Math" w:eastAsia="Times New Roman" w:hAnsi="Cambria Math"/>
                <w:i/>
                <w:color w:val="FF0000"/>
                <w:lang w:eastAsia="zh-CN"/>
              </w:rPr>
            </m:ctrlPr>
          </m:sSubPr>
          <m:e>
            <m:r>
              <w:rPr>
                <w:rFonts w:ascii="Cambria Math" w:eastAsia="Times New Roman" w:hAnsi="Cambria Math"/>
                <w:color w:val="FF0000"/>
                <w:lang w:eastAsia="zh-CN"/>
              </w:rPr>
              <m:t>n</m:t>
            </m:r>
          </m:e>
          <m:sub>
            <m:r>
              <m:rPr>
                <m:nor/>
              </m:rPr>
              <w:rPr>
                <w:rFonts w:eastAsia="Times New Roman"/>
                <w:color w:val="FF0000"/>
                <w:lang w:eastAsia="zh-CN"/>
              </w:rPr>
              <m:t>HARQ-ACK</m:t>
            </m:r>
            <m:ctrlPr>
              <w:rPr>
                <w:rFonts w:ascii="Cambria Math" w:eastAsia="Times New Roman" w:hAnsi="Cambria Math"/>
                <w:color w:val="FF0000"/>
                <w:lang w:eastAsia="zh-CN"/>
              </w:rPr>
            </m:ctrlPr>
          </m:sub>
        </m:sSub>
      </m:oMath>
      <w:r w:rsidRPr="005D0318">
        <w:rPr>
          <w:rFonts w:eastAsia="Times New Roman"/>
          <w:color w:val="FF0000"/>
          <w:lang w:eastAsia="zh-CN"/>
        </w:rPr>
        <w:t xml:space="preserve"> for the second Type-2 HARQ-ACK sub-codebook that is determined as</w:t>
      </w:r>
    </w:p>
    <w:p w14:paraId="6B76E8BF" w14:textId="77777777" w:rsidR="00B279C3" w:rsidRPr="005D0318" w:rsidRDefault="00015574" w:rsidP="00B279C3">
      <w:pPr>
        <w:pStyle w:val="EQ"/>
        <w:rPr>
          <w:color w:val="FF0000"/>
          <w:lang w:eastAsia="zh-CN"/>
        </w:rPr>
      </w:pPr>
      <m:oMath>
        <m:sSub>
          <m:sSubPr>
            <m:ctrlPr>
              <w:rPr>
                <w:rFonts w:ascii="Cambria Math" w:hAnsi="Cambria Math"/>
                <w:color w:val="FF0000"/>
                <w:lang w:eastAsia="zh-CN"/>
              </w:rPr>
            </m:ctrlPr>
          </m:sSubPr>
          <m:e>
            <m:r>
              <w:rPr>
                <w:rFonts w:ascii="Cambria Math" w:hAnsi="Cambria Math"/>
                <w:color w:val="FF0000"/>
                <w:lang w:eastAsia="zh-CN"/>
              </w:rPr>
              <m:t>n</m:t>
            </m:r>
          </m:e>
          <m:sub>
            <m:r>
              <m:rPr>
                <m:nor/>
              </m:rPr>
              <w:rPr>
                <w:color w:val="FF0000"/>
                <w:lang w:eastAsia="zh-CN"/>
              </w:rPr>
              <m:t>HARQ-ACK</m:t>
            </m:r>
          </m:sub>
        </m:sSub>
        <m:r>
          <m:rPr>
            <m:sty m:val="p"/>
          </m:rPr>
          <w:rPr>
            <w:rFonts w:ascii="Cambria Math" w:hAnsi="Cambria Math"/>
            <w:color w:val="FF0000"/>
            <w:lang w:eastAsia="zh-CN"/>
          </w:rPr>
          <m:t>=</m:t>
        </m:r>
        <m:d>
          <m:dPr>
            <m:ctrlPr>
              <w:rPr>
                <w:rFonts w:ascii="Cambria Math" w:hAnsi="Cambria Math"/>
                <w:color w:val="FF0000"/>
                <w:lang w:eastAsia="zh-CN"/>
              </w:rPr>
            </m:ctrlPr>
          </m:dPr>
          <m:e>
            <m:d>
              <m:dPr>
                <m:ctrlPr>
                  <w:rPr>
                    <w:rFonts w:ascii="Cambria Math" w:hAnsi="Cambria Math"/>
                    <w:color w:val="FF0000"/>
                    <w:lang w:eastAsia="zh-CN"/>
                  </w:rPr>
                </m:ctrlPr>
              </m:dPr>
              <m:e>
                <m:sSubSup>
                  <m:sSubSupPr>
                    <m:ctrlPr>
                      <w:rPr>
                        <w:rFonts w:ascii="Cambria Math" w:hAnsi="Cambria Math"/>
                        <w:color w:val="FF0000"/>
                        <w:lang w:eastAsia="zh-CN"/>
                      </w:rPr>
                    </m:ctrlPr>
                  </m:sSubSupPr>
                  <m:e>
                    <m:r>
                      <w:rPr>
                        <w:rFonts w:ascii="Cambria Math" w:hAnsi="Cambria Math"/>
                        <w:color w:val="FF0000"/>
                        <w:lang w:eastAsia="zh-CN"/>
                      </w:rPr>
                      <m:t>V</m:t>
                    </m:r>
                  </m:e>
                  <m:sub>
                    <m:r>
                      <m:rPr>
                        <m:nor/>
                      </m:rPr>
                      <w:rPr>
                        <w:color w:val="FF0000"/>
                        <w:lang w:eastAsia="zh-CN"/>
                      </w:rPr>
                      <m:t>DAI</m:t>
                    </m:r>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m</m:t>
                        </m:r>
                      </m:e>
                      <m:sub>
                        <m:r>
                          <m:rPr>
                            <m:nor/>
                          </m:rPr>
                          <w:rPr>
                            <w:color w:val="FF0000"/>
                            <w:lang w:eastAsia="zh-CN"/>
                          </w:rPr>
                          <m:t>last</m:t>
                        </m:r>
                      </m:sub>
                    </m:sSub>
                  </m:sub>
                  <m:sup>
                    <m:r>
                      <m:rPr>
                        <m:nor/>
                      </m:rPr>
                      <w:rPr>
                        <w:color w:val="FF0000"/>
                        <w:lang w:eastAsia="zh-CN"/>
                      </w:rPr>
                      <m:t>DL</m:t>
                    </m:r>
                  </m:sup>
                </m:sSubSup>
                <m:r>
                  <m:rPr>
                    <m:sty m:val="p"/>
                  </m:rPr>
                  <w:rPr>
                    <w:rFonts w:ascii="Cambria Math" w:hAnsi="Cambria Math"/>
                    <w:color w:val="FF0000"/>
                    <w:lang w:eastAsia="zh-CN"/>
                  </w:rPr>
                  <m:t>-</m:t>
                </m:r>
                <m:nary>
                  <m:naryPr>
                    <m:chr m:val="∑"/>
                    <m:ctrlPr>
                      <w:rPr>
                        <w:rFonts w:ascii="Cambria Math" w:hAnsi="Cambria Math"/>
                        <w:color w:val="FF0000"/>
                        <w:lang w:eastAsia="zh-CN"/>
                      </w:rPr>
                    </m:ctrlPr>
                  </m:naryPr>
                  <m:sub>
                    <m:r>
                      <w:rPr>
                        <w:rFonts w:ascii="Cambria Math" w:hAnsi="Cambria Math"/>
                        <w:color w:val="FF0000"/>
                        <w:lang w:eastAsia="zh-CN"/>
                      </w:rPr>
                      <m:t>s</m:t>
                    </m:r>
                    <m:r>
                      <m:rPr>
                        <m:sty m:val="p"/>
                      </m:rPr>
                      <w:rPr>
                        <w:rFonts w:ascii="Cambria Math" w:hAnsi="Cambria Math"/>
                        <w:color w:val="FF0000"/>
                        <w:lang w:eastAsia="zh-CN"/>
                      </w:rPr>
                      <m:t>=0</m:t>
                    </m:r>
                  </m:sub>
                  <m:sup>
                    <m:sSubSup>
                      <m:sSubSupPr>
                        <m:ctrlPr>
                          <w:rPr>
                            <w:rFonts w:ascii="Cambria Math" w:hAnsi="Cambria Math"/>
                            <w:color w:val="FF0000"/>
                            <w:lang w:eastAsia="zh-CN"/>
                          </w:rPr>
                        </m:ctrlPr>
                      </m:sSubSupPr>
                      <m:e>
                        <m:r>
                          <w:rPr>
                            <w:rFonts w:ascii="Cambria Math" w:hAnsi="Cambria Math"/>
                            <w:color w:val="FF0000"/>
                            <w:lang w:eastAsia="zh-CN"/>
                          </w:rPr>
                          <m:t>N</m:t>
                        </m:r>
                      </m:e>
                      <m:sub>
                        <m:r>
                          <m:rPr>
                            <m:nor/>
                          </m:rPr>
                          <w:rPr>
                            <w:color w:val="FF0000"/>
                            <w:lang w:eastAsia="zh-CN"/>
                          </w:rPr>
                          <m:t>sets</m:t>
                        </m:r>
                      </m:sub>
                      <m:sup>
                        <m:r>
                          <m:rPr>
                            <m:nor/>
                          </m:rPr>
                          <w:rPr>
                            <w:color w:val="FF0000"/>
                            <w:lang w:eastAsia="zh-CN"/>
                          </w:rPr>
                          <m:t>DL</m:t>
                        </m:r>
                      </m:sup>
                    </m:sSubSup>
                    <m:r>
                      <m:rPr>
                        <m:sty m:val="p"/>
                      </m:rPr>
                      <w:rPr>
                        <w:rFonts w:ascii="Cambria Math" w:hAnsi="Cambria Math"/>
                        <w:color w:val="FF0000"/>
                        <w:lang w:eastAsia="zh-CN"/>
                      </w:rPr>
                      <m:t>-1</m:t>
                    </m:r>
                  </m:sup>
                  <m:e>
                    <m:sSub>
                      <m:sSubPr>
                        <m:ctrlPr>
                          <w:rPr>
                            <w:rFonts w:ascii="Cambria Math" w:hAnsi="Cambria Math"/>
                            <w:color w:val="FF0000"/>
                            <w:lang w:eastAsia="zh-CN"/>
                          </w:rPr>
                        </m:ctrlPr>
                      </m:sSubPr>
                      <m:e>
                        <m:r>
                          <w:rPr>
                            <w:rFonts w:ascii="Cambria Math" w:hAnsi="Cambria Math"/>
                            <w:color w:val="FF0000"/>
                            <w:lang w:eastAsia="zh-CN"/>
                          </w:rPr>
                          <m:t>U</m:t>
                        </m:r>
                      </m:e>
                      <m:sub>
                        <m:r>
                          <m:rPr>
                            <m:nor/>
                          </m:rPr>
                          <w:rPr>
                            <w:color w:val="FF0000"/>
                            <w:lang w:eastAsia="zh-CN"/>
                          </w:rPr>
                          <m:t>DAI,</m:t>
                        </m:r>
                        <m:r>
                          <w:rPr>
                            <w:rFonts w:ascii="Cambria Math" w:hAnsi="Cambria Math"/>
                            <w:color w:val="FF0000"/>
                            <w:lang w:eastAsia="zh-CN"/>
                          </w:rPr>
                          <m:t>s</m:t>
                        </m:r>
                      </m:sub>
                    </m:sSub>
                  </m:e>
                </m:nary>
              </m:e>
            </m:d>
            <m:func>
              <m:funcPr>
                <m:ctrlPr>
                  <w:rPr>
                    <w:rFonts w:ascii="Cambria Math" w:hAnsi="Cambria Math"/>
                    <w:color w:val="FF0000"/>
                    <w:lang w:eastAsia="zh-CN"/>
                  </w:rPr>
                </m:ctrlPr>
              </m:funcPr>
              <m:fName>
                <m:r>
                  <w:rPr>
                    <w:rFonts w:ascii="Cambria Math" w:hAnsi="Cambria Math"/>
                    <w:color w:val="FF0000"/>
                    <w:lang w:eastAsia="zh-CN"/>
                  </w:rPr>
                  <m:t>mod</m:t>
                </m:r>
              </m:fName>
              <m:e>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T</m:t>
                        </m:r>
                      </m:e>
                      <m:sub>
                        <m:r>
                          <w:rPr>
                            <w:rFonts w:ascii="Cambria Math" w:hAnsi="Cambria Math"/>
                            <w:color w:val="FF0000"/>
                          </w:rPr>
                          <m:t>D</m:t>
                        </m:r>
                      </m:sub>
                    </m:sSub>
                  </m:e>
                </m:d>
              </m:e>
            </m:func>
          </m:e>
        </m:d>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TB,max</m:t>
            </m:r>
          </m:sub>
          <m:sup>
            <m:r>
              <m:rPr>
                <m:nor/>
              </m:rPr>
              <w:rPr>
                <w:color w:val="FF0000"/>
              </w:rPr>
              <m:t>DL,MC</m:t>
            </m:r>
          </m:sup>
        </m:sSubSup>
        <m:r>
          <m:rPr>
            <m:sty m:val="p"/>
          </m:rPr>
          <w:rPr>
            <w:rFonts w:ascii="Cambria Math" w:hAnsi="Cambria Math"/>
            <w:color w:val="FF0000"/>
            <w:lang w:eastAsia="zh-CN"/>
          </w:rPr>
          <m:t>+</m:t>
        </m:r>
        <m:nary>
          <m:naryPr>
            <m:chr m:val="∑"/>
            <m:ctrlPr>
              <w:rPr>
                <w:rFonts w:ascii="Cambria Math" w:hAnsi="Cambria Math"/>
                <w:color w:val="FF0000"/>
                <w:lang w:eastAsia="zh-CN"/>
              </w:rPr>
            </m:ctrlPr>
          </m:naryPr>
          <m:sub>
            <m:r>
              <w:rPr>
                <w:rFonts w:ascii="Cambria Math" w:hAnsi="Cambria Math"/>
                <w:color w:val="FF0000"/>
                <w:lang w:eastAsia="zh-CN"/>
              </w:rPr>
              <m:t>s</m:t>
            </m:r>
            <m:r>
              <m:rPr>
                <m:sty m:val="p"/>
              </m:rPr>
              <w:rPr>
                <w:rFonts w:ascii="Cambria Math" w:hAnsi="Cambria Math"/>
                <w:color w:val="FF0000"/>
                <w:lang w:eastAsia="zh-CN"/>
              </w:rPr>
              <m:t>=0</m:t>
            </m:r>
          </m:sub>
          <m:sup>
            <m:sSubSup>
              <m:sSubSupPr>
                <m:ctrlPr>
                  <w:rPr>
                    <w:rFonts w:ascii="Cambria Math" w:hAnsi="Cambria Math"/>
                    <w:color w:val="FF0000"/>
                    <w:lang w:eastAsia="zh-CN"/>
                  </w:rPr>
                </m:ctrlPr>
              </m:sSubSupPr>
              <m:e>
                <m:r>
                  <w:rPr>
                    <w:rFonts w:ascii="Cambria Math" w:hAnsi="Cambria Math"/>
                    <w:color w:val="FF0000"/>
                    <w:lang w:eastAsia="zh-CN"/>
                  </w:rPr>
                  <m:t>N</m:t>
                </m:r>
              </m:e>
              <m:sub>
                <m:r>
                  <m:rPr>
                    <m:nor/>
                  </m:rPr>
                  <w:rPr>
                    <w:color w:val="FF0000"/>
                    <w:lang w:eastAsia="zh-CN"/>
                  </w:rPr>
                  <m:t>sets</m:t>
                </m:r>
              </m:sub>
              <m:sup>
                <m:r>
                  <m:rPr>
                    <m:nor/>
                  </m:rPr>
                  <w:rPr>
                    <w:color w:val="FF0000"/>
                    <w:lang w:eastAsia="zh-CN"/>
                  </w:rPr>
                  <m:t>DL</m:t>
                </m:r>
              </m:sup>
            </m:sSubSup>
            <m:r>
              <m:rPr>
                <m:sty m:val="p"/>
              </m:rPr>
              <w:rPr>
                <w:rFonts w:ascii="Cambria Math" w:hAnsi="Cambria Math"/>
                <w:color w:val="FF0000"/>
                <w:lang w:eastAsia="zh-CN"/>
              </w:rPr>
              <m:t>-1</m:t>
            </m:r>
          </m:sup>
          <m:e>
            <m:nary>
              <m:naryPr>
                <m:chr m:val="∑"/>
                <m:ctrlPr>
                  <w:rPr>
                    <w:rFonts w:ascii="Cambria Math" w:hAnsi="Cambria Math"/>
                    <w:color w:val="FF0000"/>
                    <w:lang w:eastAsia="zh-CN"/>
                  </w:rPr>
                </m:ctrlPr>
              </m:naryPr>
              <m:sub>
                <m:r>
                  <w:rPr>
                    <w:rFonts w:ascii="Cambria Math" w:hAnsi="Cambria Math"/>
                    <w:color w:val="FF0000"/>
                    <w:lang w:eastAsia="zh-CN"/>
                  </w:rPr>
                  <m:t>m</m:t>
                </m:r>
                <m:r>
                  <m:rPr>
                    <m:sty m:val="p"/>
                  </m:rPr>
                  <w:rPr>
                    <w:rFonts w:ascii="Cambria Math" w:hAnsi="Cambria Math"/>
                    <w:color w:val="FF0000"/>
                    <w:lang w:eastAsia="zh-CN"/>
                  </w:rPr>
                  <m:t>=0</m:t>
                </m:r>
              </m:sub>
              <m:sup>
                <m:r>
                  <w:rPr>
                    <w:rFonts w:ascii="Cambria Math" w:hAnsi="Cambria Math"/>
                    <w:color w:val="FF0000"/>
                    <w:lang w:eastAsia="zh-CN"/>
                  </w:rPr>
                  <m:t>M</m:t>
                </m:r>
                <m:r>
                  <m:rPr>
                    <m:sty m:val="p"/>
                  </m:rPr>
                  <w:rPr>
                    <w:rFonts w:ascii="Cambria Math" w:hAnsi="Cambria Math"/>
                    <w:color w:val="FF0000"/>
                    <w:lang w:eastAsia="zh-CN"/>
                  </w:rPr>
                  <m:t>-1</m:t>
                </m:r>
              </m:sup>
              <m:e>
                <m:sSubSup>
                  <m:sSubSupPr>
                    <m:ctrlPr>
                      <w:rPr>
                        <w:rFonts w:ascii="Cambria Math" w:hAnsi="Cambria Math"/>
                        <w:color w:val="FF0000"/>
                        <w:lang w:eastAsia="zh-CN"/>
                      </w:rPr>
                    </m:ctrlPr>
                  </m:sSubSupPr>
                  <m:e>
                    <m:r>
                      <w:rPr>
                        <w:rFonts w:ascii="Cambria Math" w:hAnsi="Cambria Math"/>
                        <w:color w:val="FF0000"/>
                        <w:lang w:eastAsia="zh-CN"/>
                      </w:rPr>
                      <m:t>N</m:t>
                    </m:r>
                  </m:e>
                  <m:sub>
                    <m:r>
                      <w:rPr>
                        <w:rFonts w:ascii="Cambria Math" w:hAnsi="Cambria Math"/>
                        <w:color w:val="FF0000"/>
                        <w:lang w:eastAsia="zh-CN"/>
                      </w:rPr>
                      <m:t>m</m:t>
                    </m:r>
                    <m:r>
                      <m:rPr>
                        <m:sty m:val="p"/>
                      </m:rPr>
                      <w:rPr>
                        <w:rFonts w:ascii="Cambria Math" w:hAnsi="Cambria Math"/>
                        <w:color w:val="FF0000"/>
                        <w:lang w:eastAsia="zh-CN"/>
                      </w:rPr>
                      <m:t>,</m:t>
                    </m:r>
                    <m:r>
                      <w:rPr>
                        <w:rFonts w:ascii="Cambria Math" w:hAnsi="Cambria Math"/>
                        <w:color w:val="FF0000"/>
                        <w:lang w:eastAsia="zh-CN"/>
                      </w:rPr>
                      <m:t>s</m:t>
                    </m:r>
                  </m:sub>
                  <m:sup>
                    <m:r>
                      <m:rPr>
                        <m:nor/>
                      </m:rPr>
                      <w:rPr>
                        <w:color w:val="FF0000"/>
                        <w:lang w:eastAsia="zh-CN"/>
                      </w:rPr>
                      <m:t>received</m:t>
                    </m:r>
                  </m:sup>
                </m:sSubSup>
              </m:e>
            </m:nary>
          </m:e>
        </m:nary>
      </m:oMath>
      <w:r w:rsidR="00B279C3" w:rsidRPr="005D0318">
        <w:rPr>
          <w:color w:val="FF0000"/>
          <w:lang w:eastAsia="zh-CN"/>
        </w:rPr>
        <w:t xml:space="preserve"> </w:t>
      </w:r>
    </w:p>
    <w:p w14:paraId="4BCBC964" w14:textId="77777777" w:rsidR="00B279C3" w:rsidRPr="005D0318" w:rsidRDefault="00B279C3" w:rsidP="00B279C3">
      <w:pPr>
        <w:rPr>
          <w:color w:val="FF0000"/>
          <w:lang w:eastAsia="zh-CN"/>
        </w:rPr>
      </w:pPr>
      <w:r w:rsidRPr="005D0318">
        <w:rPr>
          <w:color w:val="FF0000"/>
          <w:lang w:eastAsia="zh-CN"/>
        </w:rPr>
        <w:t xml:space="preserve">where </w:t>
      </w:r>
    </w:p>
    <w:p w14:paraId="63F9F1A5" w14:textId="77777777" w:rsidR="00B279C3" w:rsidRPr="005D0318" w:rsidRDefault="00B279C3" w:rsidP="00B279C3">
      <w:pPr>
        <w:pStyle w:val="B1"/>
        <w:rPr>
          <w:color w:val="FF0000"/>
        </w:rPr>
      </w:pPr>
      <w:r w:rsidRPr="005D0318">
        <w:rPr>
          <w:color w:val="FF0000"/>
        </w:rPr>
        <w:t>-</w:t>
      </w:r>
      <w:r w:rsidRPr="005D0318">
        <w:rPr>
          <w:color w:val="FF0000"/>
        </w:rPr>
        <w:tab/>
        <w:t>in the following</w:t>
      </w:r>
    </w:p>
    <w:p w14:paraId="06B82B80" w14:textId="77777777" w:rsidR="00B279C3" w:rsidRPr="005D0318" w:rsidRDefault="00B279C3" w:rsidP="00B279C3">
      <w:pPr>
        <w:pStyle w:val="B2"/>
        <w:rPr>
          <w:b/>
          <w:bCs/>
          <w:color w:val="FF0000"/>
        </w:rPr>
      </w:pPr>
      <w:r w:rsidRPr="005D0318">
        <w:rPr>
          <w:color w:val="FF0000"/>
        </w:rPr>
        <w:t>-</w:t>
      </w:r>
      <w:r w:rsidRPr="005D0318">
        <w:rPr>
          <w:color w:val="FF0000"/>
        </w:rPr>
        <w:tab/>
        <w:t>a DCI format 1_3 schedules more than one PDSCH receptions, providing transport blocks with enabled HARQ-ACK information</w:t>
      </w:r>
      <w:r w:rsidRPr="005D0318">
        <w:rPr>
          <w:b/>
          <w:bCs/>
          <w:color w:val="FF0000"/>
        </w:rPr>
        <w:t>, on more than one serving cells, or</w:t>
      </w:r>
    </w:p>
    <w:p w14:paraId="626977D5" w14:textId="1746291F" w:rsidR="00B279C3" w:rsidRPr="005D0318" w:rsidRDefault="00B279C3" w:rsidP="00B279C3">
      <w:pPr>
        <w:pStyle w:val="B2"/>
        <w:rPr>
          <w:b/>
          <w:bCs/>
          <w:color w:val="FF0000"/>
        </w:rPr>
      </w:pPr>
      <w:r w:rsidRPr="005D0318">
        <w:rPr>
          <w:b/>
          <w:bCs/>
          <w:color w:val="FF0000"/>
        </w:rPr>
        <w:t>-</w:t>
      </w:r>
      <w:r w:rsidRPr="005D0318">
        <w:rPr>
          <w:b/>
          <w:bCs/>
          <w:color w:val="FF0000"/>
        </w:rPr>
        <w:tab/>
        <w:t xml:space="preserve">a DCI format 1_3 schedules more than one PDSCH receptions, providing transport blocks with enabled HARQ-ACK information, on a single serving cell </w:t>
      </w:r>
      <m:oMath>
        <m:r>
          <m:rPr>
            <m:sty m:val="bi"/>
          </m:rPr>
          <w:rPr>
            <w:rFonts w:ascii="Cambria Math" w:hAnsi="Cambria Math"/>
            <w:color w:val="FF0000"/>
          </w:rPr>
          <m:t>c</m:t>
        </m:r>
      </m:oMath>
      <w:r w:rsidRPr="005D0318">
        <w:rPr>
          <w:b/>
          <w:bCs/>
          <w:color w:val="FF0000"/>
        </w:rPr>
        <w:t xml:space="preserve">, for which the UE </w:t>
      </w:r>
      <w:r w:rsidRPr="005D0318">
        <w:rPr>
          <w:b/>
          <w:bCs/>
          <w:color w:val="FF0000"/>
          <w:lang w:eastAsia="zh-CN"/>
        </w:rPr>
        <w:t xml:space="preserve">is not provided </w:t>
      </w:r>
      <w:proofErr w:type="spellStart"/>
      <w:r w:rsidRPr="005D0318">
        <w:rPr>
          <w:b/>
          <w:bCs/>
          <w:i/>
          <w:iCs/>
          <w:color w:val="FF0000"/>
        </w:rPr>
        <w:t>nrofHARQ-BundlingGroups</w:t>
      </w:r>
      <w:proofErr w:type="spellEnd"/>
      <w:r w:rsidRPr="005D0318">
        <w:rPr>
          <w:b/>
          <w:bCs/>
          <w:color w:val="FF0000"/>
        </w:rPr>
        <w:t xml:space="preserve"> or is provided </w:t>
      </w:r>
      <w:proofErr w:type="spellStart"/>
      <w:r w:rsidRPr="005D0318">
        <w:rPr>
          <w:b/>
          <w:bCs/>
          <w:i/>
          <w:iCs/>
          <w:color w:val="FF0000"/>
        </w:rPr>
        <w:t>nrofHARQ-BundlingGroups</w:t>
      </w:r>
      <w:proofErr w:type="spellEnd"/>
      <w:r w:rsidRPr="005D0318">
        <w:rPr>
          <w:b/>
          <w:bCs/>
          <w:color w:val="FF0000"/>
        </w:rPr>
        <w:t xml:space="preserve"> with value </w:t>
      </w:r>
      <m:oMath>
        <m:sSubSup>
          <m:sSubSupPr>
            <m:ctrlPr>
              <w:rPr>
                <w:rFonts w:ascii="Cambria Math" w:hAnsi="Cambria Math"/>
                <w:b/>
                <w:bCs/>
                <w:i/>
                <w:color w:val="FF0000"/>
                <w:lang w:val="x-none"/>
              </w:rPr>
            </m:ctrlPr>
          </m:sSubSupPr>
          <m:e>
            <m:r>
              <m:rPr>
                <m:sty m:val="bi"/>
              </m:rPr>
              <w:rPr>
                <w:rFonts w:ascii="Cambria Math"/>
                <w:color w:val="FF0000"/>
              </w:rPr>
              <m:t>N</m:t>
            </m:r>
          </m:e>
          <m:sub>
            <m:r>
              <m:rPr>
                <m:sty m:val="b"/>
              </m:rPr>
              <w:rPr>
                <w:rFonts w:ascii="Cambria Math"/>
                <w:color w:val="FF0000"/>
              </w:rPr>
              <m:t>HARQ</m:t>
            </m:r>
            <m:r>
              <m:rPr>
                <m:sty m:val="b"/>
              </m:rPr>
              <w:rPr>
                <w:rFonts w:ascii="Cambria Math"/>
                <w:color w:val="FF0000"/>
              </w:rPr>
              <m:t>-</m:t>
            </m:r>
            <m:r>
              <m:rPr>
                <m:sty m:val="b"/>
              </m:rPr>
              <w:rPr>
                <w:rFonts w:ascii="Cambria Math"/>
                <w:color w:val="FF0000"/>
              </w:rPr>
              <m:t>ACK,</m:t>
            </m:r>
            <m:r>
              <m:rPr>
                <m:sty m:val="bi"/>
              </m:rPr>
              <w:rPr>
                <w:rFonts w:ascii="Cambria Math" w:hAnsi="Cambria Math"/>
                <w:color w:val="FF0000"/>
              </w:rPr>
              <m:t>c</m:t>
            </m:r>
            <m:ctrlPr>
              <w:rPr>
                <w:rFonts w:ascii="Cambria Math" w:hAnsi="Cambria Math"/>
                <w:b/>
                <w:bCs/>
                <w:color w:val="FF0000"/>
                <w:lang w:val="x-none"/>
              </w:rPr>
            </m:ctrlPr>
          </m:sub>
          <m:sup>
            <m:r>
              <m:rPr>
                <m:sty m:val="b"/>
              </m:rPr>
              <w:rPr>
                <w:rFonts w:ascii="Cambria Math"/>
                <w:color w:val="FF0000"/>
              </w:rPr>
              <m:t>TBG,max</m:t>
            </m:r>
            <m:ctrlPr>
              <w:rPr>
                <w:rFonts w:ascii="Cambria Math" w:hAnsi="Cambria Math"/>
                <w:b/>
                <w:bCs/>
                <w:color w:val="FF0000"/>
                <w:lang w:val="x-none"/>
              </w:rPr>
            </m:ctrlPr>
          </m:sup>
        </m:sSubSup>
        <m:r>
          <m:rPr>
            <m:sty m:val="bi"/>
          </m:rPr>
          <w:rPr>
            <w:rFonts w:ascii="Cambria Math" w:hAnsi="Cambria Math"/>
            <w:color w:val="FF0000"/>
          </w:rPr>
          <m:t>&gt;1</m:t>
        </m:r>
      </m:oMath>
    </w:p>
    <w:p w14:paraId="03271846" w14:textId="77777777" w:rsidR="00B279C3" w:rsidRPr="005D0318" w:rsidRDefault="00B279C3" w:rsidP="00B279C3">
      <w:pPr>
        <w:pStyle w:val="B2"/>
        <w:rPr>
          <w:b/>
          <w:bCs/>
          <w:color w:val="FF0000"/>
        </w:rPr>
      </w:pPr>
      <w:r w:rsidRPr="005D0318">
        <w:rPr>
          <w:color w:val="FF0000"/>
        </w:rPr>
        <w:t>-</w:t>
      </w:r>
      <w:r w:rsidRPr="005D0318">
        <w:rPr>
          <w:color w:val="FF0000"/>
        </w:rPr>
        <w:tab/>
        <w:t>a dormancy indication is considered as a PDSCH reception, providing a single transport block with enabled HARQ-ACK information</w:t>
      </w:r>
      <w:r w:rsidRPr="005D0318">
        <w:rPr>
          <w:b/>
          <w:bCs/>
          <w:color w:val="FF0000"/>
        </w:rPr>
        <w:t xml:space="preserve">, corresponding to the </w:t>
      </w:r>
      <w:r w:rsidRPr="005D0318">
        <w:rPr>
          <w:rFonts w:hint="eastAsia"/>
          <w:b/>
          <w:bCs/>
          <w:color w:val="FF0000"/>
          <w:lang w:eastAsia="zh-CN"/>
        </w:rPr>
        <w:t xml:space="preserve">first SLIV </w:t>
      </w:r>
      <w:r w:rsidRPr="005D0318">
        <w:rPr>
          <w:b/>
          <w:bCs/>
          <w:color w:val="FF0000"/>
          <w:lang w:eastAsia="zh-CN"/>
        </w:rPr>
        <w:t xml:space="preserve">in the row of </w:t>
      </w:r>
      <w:proofErr w:type="spellStart"/>
      <w:r w:rsidRPr="005D0318">
        <w:rPr>
          <w:b/>
          <w:bCs/>
          <w:i/>
          <w:color w:val="FF0000"/>
          <w:lang w:eastAsia="zh-CN"/>
        </w:rPr>
        <w:t>pdsch-</w:t>
      </w:r>
      <w:r w:rsidRPr="005D0318">
        <w:rPr>
          <w:b/>
          <w:bCs/>
          <w:i/>
          <w:color w:val="FF0000"/>
          <w:lang w:eastAsia="zh-CN"/>
        </w:rPr>
        <w:lastRenderedPageBreak/>
        <w:t>TimeDomainAllocationList</w:t>
      </w:r>
      <w:proofErr w:type="spellEnd"/>
      <w:r w:rsidRPr="005D0318">
        <w:rPr>
          <w:b/>
          <w:bCs/>
          <w:color w:val="FF0000"/>
          <w:lang w:eastAsia="zh-CN"/>
        </w:rPr>
        <w:t xml:space="preserve"> or </w:t>
      </w:r>
      <w:r w:rsidRPr="005D0318">
        <w:rPr>
          <w:b/>
          <w:bCs/>
          <w:i/>
          <w:color w:val="FF0000"/>
          <w:lang w:eastAsia="zh-CN"/>
        </w:rPr>
        <w:t>pdsch-TimeDomainAllocationListForMultiPDSCH-DCI-1-3</w:t>
      </w:r>
      <w:r w:rsidRPr="005D0318">
        <w:rPr>
          <w:b/>
          <w:bCs/>
          <w:color w:val="FF0000"/>
          <w:lang w:eastAsia="zh-CN"/>
        </w:rPr>
        <w:t xml:space="preserve">, </w:t>
      </w:r>
      <w:r w:rsidRPr="005D0318">
        <w:rPr>
          <w:b/>
          <w:bCs/>
          <w:color w:val="FF0000"/>
        </w:rPr>
        <w:t xml:space="preserve">if the UE is not provided </w:t>
      </w:r>
      <w:proofErr w:type="spellStart"/>
      <w:r w:rsidRPr="005D0318">
        <w:rPr>
          <w:rFonts w:ascii="Times" w:eastAsia="MS Mincho" w:hAnsi="Times"/>
          <w:b/>
          <w:bCs/>
          <w:i/>
          <w:iCs/>
          <w:color w:val="FF0000"/>
          <w:lang w:eastAsia="ja-JP"/>
        </w:rPr>
        <w:t>nrofHARQ-BundlingGroups</w:t>
      </w:r>
      <w:proofErr w:type="spellEnd"/>
      <w:r w:rsidRPr="005D0318">
        <w:rPr>
          <w:rFonts w:eastAsia="DengXian"/>
          <w:b/>
          <w:bCs/>
          <w:color w:val="FF0000"/>
        </w:rPr>
        <w:t xml:space="preserve"> for</w:t>
      </w:r>
      <w:r w:rsidRPr="005D0318">
        <w:rPr>
          <w:rFonts w:eastAsia="DengXian"/>
          <w:b/>
          <w:bCs/>
          <w:iCs/>
          <w:color w:val="FF0000"/>
        </w:rPr>
        <w:t xml:space="preserve"> a corresponding serving cell</w:t>
      </w:r>
    </w:p>
    <w:p w14:paraId="0DDAEC81" w14:textId="77777777" w:rsidR="00B279C3" w:rsidRPr="005D0318" w:rsidRDefault="00B279C3" w:rsidP="00B279C3">
      <w:pPr>
        <w:pStyle w:val="B2"/>
        <w:rPr>
          <w:b/>
          <w:bCs/>
          <w:color w:val="FF0000"/>
        </w:rPr>
      </w:pPr>
      <w:r w:rsidRPr="005D0318">
        <w:rPr>
          <w:b/>
          <w:bCs/>
          <w:color w:val="FF0000"/>
        </w:rPr>
        <w:t>-</w:t>
      </w:r>
      <w:r w:rsidRPr="005D0318">
        <w:rPr>
          <w:b/>
          <w:bCs/>
          <w:color w:val="FF0000"/>
        </w:rPr>
        <w:tab/>
        <w:t>a dormancy indication is considered as one or more PDSCH receptions providing respective one or more transport blocks with enabled HARQ-ACK information, corresponding to a TBG with smallest index or a PDSCH reception group with smallest index</w:t>
      </w:r>
      <w:r w:rsidRPr="005D0318">
        <w:rPr>
          <w:b/>
          <w:bCs/>
          <w:color w:val="FF0000"/>
          <w:lang w:eastAsia="zh-CN"/>
        </w:rPr>
        <w:t xml:space="preserve">, </w:t>
      </w:r>
      <w:r w:rsidRPr="005D0318">
        <w:rPr>
          <w:b/>
          <w:bCs/>
          <w:color w:val="FF0000"/>
        </w:rPr>
        <w:t xml:space="preserve">if the UE is provided </w:t>
      </w:r>
      <w:proofErr w:type="spellStart"/>
      <w:r w:rsidRPr="005D0318">
        <w:rPr>
          <w:rFonts w:ascii="Times" w:eastAsia="MS Mincho" w:hAnsi="Times"/>
          <w:b/>
          <w:bCs/>
          <w:i/>
          <w:iCs/>
          <w:color w:val="FF0000"/>
          <w:lang w:eastAsia="ja-JP"/>
        </w:rPr>
        <w:t>nrofHARQ-BundlingGroups</w:t>
      </w:r>
      <w:proofErr w:type="spellEnd"/>
      <w:r w:rsidRPr="005D0318">
        <w:rPr>
          <w:rFonts w:eastAsia="DengXian"/>
          <w:b/>
          <w:bCs/>
          <w:color w:val="FF0000"/>
        </w:rPr>
        <w:t xml:space="preserve"> for</w:t>
      </w:r>
      <w:r w:rsidRPr="005D0318">
        <w:rPr>
          <w:rFonts w:eastAsia="DengXian"/>
          <w:b/>
          <w:bCs/>
          <w:iCs/>
          <w:color w:val="FF0000"/>
        </w:rPr>
        <w:t xml:space="preserve"> a corresponding serving cell</w:t>
      </w:r>
    </w:p>
    <w:p w14:paraId="22AFD7C0" w14:textId="77777777" w:rsidR="00B279C3" w:rsidRPr="005D0318" w:rsidRDefault="00B279C3" w:rsidP="00B279C3">
      <w:pPr>
        <w:pStyle w:val="B1"/>
        <w:rPr>
          <w:color w:val="FF0000"/>
        </w:rPr>
      </w:pPr>
      <w:r w:rsidRPr="005D0318">
        <w:rPr>
          <w:rFonts w:cs="Arial"/>
          <w:color w:val="FF0000"/>
          <w:lang w:eastAsia="zh-CN"/>
        </w:rPr>
        <w:t>-</w:t>
      </w:r>
      <w:r w:rsidRPr="005D0318">
        <w:rPr>
          <w:rFonts w:cs="Arial"/>
          <w:color w:val="FF0000"/>
          <w:lang w:eastAsia="zh-CN"/>
        </w:rPr>
        <w:tab/>
      </w:r>
      <m:oMath>
        <m:sSubSup>
          <m:sSubSupPr>
            <m:ctrlPr>
              <w:rPr>
                <w:rFonts w:ascii="Cambria Math" w:hAnsi="Cambria Math"/>
                <w:i/>
                <w:color w:val="FF0000"/>
              </w:rPr>
            </m:ctrlPr>
          </m:sSubSupPr>
          <m:e>
            <m:r>
              <w:rPr>
                <w:rFonts w:ascii="Cambria Math"/>
                <w:color w:val="FF0000"/>
              </w:rPr>
              <m:t>V</m:t>
            </m:r>
          </m:e>
          <m:sub>
            <m:r>
              <m:rPr>
                <m:sty m:val="p"/>
              </m:rPr>
              <w:rPr>
                <w:rFonts w:ascii="Cambria Math"/>
                <w:color w:val="FF0000"/>
              </w:rPr>
              <m:t>DAI,</m:t>
            </m:r>
            <m:sSub>
              <m:sSubPr>
                <m:ctrlPr>
                  <w:rPr>
                    <w:rFonts w:ascii="Cambria Math" w:hAnsi="Cambria Math"/>
                    <w:color w:val="FF0000"/>
                    <w:lang w:eastAsia="zh-CN"/>
                  </w:rPr>
                </m:ctrlPr>
              </m:sSubPr>
              <m:e>
                <m:r>
                  <w:rPr>
                    <w:rFonts w:ascii="Cambria Math" w:hAnsi="Cambria Math"/>
                    <w:color w:val="FF0000"/>
                    <w:lang w:eastAsia="zh-CN"/>
                  </w:rPr>
                  <m:t>m</m:t>
                </m:r>
              </m:e>
              <m:sub>
                <m:r>
                  <m:rPr>
                    <m:sty m:val="p"/>
                  </m:rPr>
                  <w:rPr>
                    <w:rFonts w:ascii="Cambria Math" w:hAnsi="Cambria Math"/>
                    <w:color w:val="FF0000"/>
                    <w:lang w:eastAsia="zh-CN"/>
                  </w:rPr>
                  <m:t>last</m:t>
                </m:r>
              </m:sub>
            </m:sSub>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oMath>
      <w:r w:rsidRPr="005D0318">
        <w:rPr>
          <w:rFonts w:cs="Arial"/>
          <w:color w:val="FF0000"/>
          <w:lang w:eastAsia="zh-CN"/>
        </w:rPr>
        <w:t xml:space="preserve"> is the value </w:t>
      </w:r>
      <w:r w:rsidRPr="005D0318">
        <w:rPr>
          <w:rFonts w:cs="Arial" w:hint="eastAsia"/>
          <w:color w:val="FF0000"/>
          <w:lang w:eastAsia="zh-CN"/>
        </w:rPr>
        <w:t>of the total DAI</w:t>
      </w:r>
      <w:r w:rsidRPr="005D0318">
        <w:rPr>
          <w:color w:val="FF0000"/>
        </w:rPr>
        <w:t xml:space="preserve"> field in a last DCI format 1_3 the UE detects in a last PDCCH monitoring occasion </w:t>
      </w:r>
      <w:r w:rsidRPr="005D0318">
        <w:rPr>
          <w:color w:val="FF0000"/>
          <w:lang w:eastAsia="zh-CN"/>
        </w:rPr>
        <w:t>with</w:t>
      </w:r>
      <w:r w:rsidRPr="005D0318">
        <w:rPr>
          <w:rFonts w:hint="eastAsia"/>
          <w:color w:val="FF0000"/>
          <w:lang w:eastAsia="zh-CN"/>
        </w:rPr>
        <w:t xml:space="preserve">in </w:t>
      </w:r>
      <w:r w:rsidRPr="005D0318">
        <w:rPr>
          <w:color w:val="FF0000"/>
          <w:lang w:eastAsia="zh-CN"/>
        </w:rPr>
        <w:t xml:space="preserve">the </w:t>
      </w:r>
      <m:oMath>
        <m:r>
          <w:rPr>
            <w:rFonts w:ascii="Cambria Math" w:hAnsi="Cambria Math"/>
            <w:color w:val="FF0000"/>
          </w:rPr>
          <m:t>M</m:t>
        </m:r>
      </m:oMath>
      <w:r w:rsidRPr="005D0318">
        <w:rPr>
          <w:color w:val="FF0000"/>
        </w:rPr>
        <w:t xml:space="preserve"> </w:t>
      </w:r>
      <w:r w:rsidRPr="005D0318">
        <w:rPr>
          <w:color w:val="FF0000"/>
          <w:lang w:eastAsia="zh-CN"/>
        </w:rPr>
        <w:t xml:space="preserve">PDCCH monitoring occasions where the UE detects at least one DCI format 1_3. </w:t>
      </w:r>
      <m:oMath>
        <m:sSubSup>
          <m:sSubSupPr>
            <m:ctrlPr>
              <w:rPr>
                <w:rFonts w:ascii="Cambria Math" w:hAnsi="Cambria Math"/>
                <w:i/>
                <w:color w:val="FF0000"/>
              </w:rPr>
            </m:ctrlPr>
          </m:sSubSupPr>
          <m:e>
            <m:r>
              <w:rPr>
                <w:rFonts w:ascii="Cambria Math"/>
                <w:color w:val="FF0000"/>
              </w:rPr>
              <m:t>V</m:t>
            </m:r>
          </m:e>
          <m:sub>
            <m:r>
              <m:rPr>
                <m:sty m:val="p"/>
              </m:rPr>
              <w:rPr>
                <w:rFonts w:ascii="Cambria Math"/>
                <w:color w:val="FF0000"/>
              </w:rPr>
              <m:t>DAI,</m:t>
            </m:r>
            <m:sSub>
              <m:sSubPr>
                <m:ctrlPr>
                  <w:rPr>
                    <w:rFonts w:ascii="Cambria Math" w:hAnsi="Cambria Math"/>
                    <w:color w:val="FF0000"/>
                    <w:lang w:eastAsia="zh-CN"/>
                  </w:rPr>
                </m:ctrlPr>
              </m:sSubPr>
              <m:e>
                <m:r>
                  <w:rPr>
                    <w:rFonts w:ascii="Cambria Math" w:hAnsi="Cambria Math"/>
                    <w:color w:val="FF0000"/>
                    <w:lang w:eastAsia="zh-CN"/>
                  </w:rPr>
                  <m:t>m</m:t>
                </m:r>
              </m:e>
              <m:sub>
                <m:r>
                  <m:rPr>
                    <m:sty m:val="p"/>
                  </m:rPr>
                  <w:rPr>
                    <w:rFonts w:ascii="Cambria Math" w:hAnsi="Cambria Math"/>
                    <w:color w:val="FF0000"/>
                    <w:lang w:eastAsia="zh-CN"/>
                  </w:rPr>
                  <m:t>last</m:t>
                </m:r>
              </m:sub>
            </m:sSub>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r>
          <w:rPr>
            <w:rFonts w:ascii="Cambria Math" w:hAnsi="Cambria Math"/>
            <w:color w:val="FF0000"/>
          </w:rPr>
          <m:t>=0</m:t>
        </m:r>
      </m:oMath>
      <w:r w:rsidRPr="005D0318">
        <w:rPr>
          <w:rFonts w:cs="Arial"/>
          <w:color w:val="FF0000"/>
          <w:lang w:eastAsia="zh-CN"/>
        </w:rPr>
        <w:t xml:space="preserve"> if the UE does not detect any </w:t>
      </w:r>
      <w:r w:rsidRPr="005D0318">
        <w:rPr>
          <w:rFonts w:cs="Arial" w:hint="eastAsia"/>
          <w:color w:val="FF0000"/>
          <w:lang w:eastAsia="zh-CN"/>
        </w:rPr>
        <w:t xml:space="preserve">DCI format </w:t>
      </w:r>
      <w:r w:rsidRPr="005D0318">
        <w:rPr>
          <w:rFonts w:cs="Arial"/>
          <w:color w:val="FF0000"/>
          <w:lang w:eastAsia="zh-CN"/>
        </w:rPr>
        <w:t xml:space="preserve">1_3 </w:t>
      </w:r>
      <w:r w:rsidRPr="005D0318">
        <w:rPr>
          <w:rFonts w:hint="eastAsia"/>
          <w:color w:val="FF0000"/>
          <w:lang w:eastAsia="zh-CN"/>
        </w:rPr>
        <w:t xml:space="preserve">in </w:t>
      </w:r>
      <w:r w:rsidRPr="005D0318">
        <w:rPr>
          <w:color w:val="FF0000"/>
          <w:lang w:eastAsia="zh-CN"/>
        </w:rPr>
        <w:t xml:space="preserve">any of the </w:t>
      </w:r>
      <m:oMath>
        <m:r>
          <w:rPr>
            <w:rFonts w:ascii="Cambria Math" w:hAnsi="Cambria Math"/>
            <w:color w:val="FF0000"/>
          </w:rPr>
          <m:t>M</m:t>
        </m:r>
      </m:oMath>
      <w:r w:rsidRPr="005D0318">
        <w:rPr>
          <w:color w:val="FF0000"/>
        </w:rPr>
        <w:t xml:space="preserve"> </w:t>
      </w:r>
      <w:r w:rsidRPr="005D0318">
        <w:rPr>
          <w:color w:val="FF0000"/>
          <w:lang w:eastAsia="zh-CN"/>
        </w:rPr>
        <w:t>PDCCH monitoring occasion</w:t>
      </w:r>
      <w:r w:rsidRPr="005D0318">
        <w:rPr>
          <w:color w:val="FF0000"/>
        </w:rPr>
        <w:t>s.</w:t>
      </w:r>
    </w:p>
    <w:p w14:paraId="4EF4A4C9" w14:textId="77777777" w:rsidR="00B279C3" w:rsidRPr="005D0318" w:rsidRDefault="00B279C3" w:rsidP="00B279C3">
      <w:pPr>
        <w:pStyle w:val="B1"/>
        <w:rPr>
          <w:color w:val="FF0000"/>
        </w:rPr>
      </w:pPr>
      <w:r w:rsidRPr="005D0318">
        <w:rPr>
          <w:color w:val="FF0000"/>
        </w:rPr>
        <w:t>-</w:t>
      </w:r>
      <w:r w:rsidRPr="005D0318">
        <w:rPr>
          <w:color w:val="FF0000"/>
        </w:rPr>
        <w:tab/>
      </w:r>
      <m:oMath>
        <m:sSub>
          <m:sSubPr>
            <m:ctrlPr>
              <w:rPr>
                <w:rFonts w:ascii="Cambria Math" w:hAnsi="Cambria Math"/>
                <w:i/>
                <w:color w:val="FF0000"/>
                <w:lang w:eastAsia="zh-CN"/>
              </w:rPr>
            </m:ctrlPr>
          </m:sSubPr>
          <m:e>
            <m:r>
              <w:rPr>
                <w:rFonts w:ascii="Cambria Math"/>
                <w:color w:val="FF0000"/>
                <w:lang w:eastAsia="zh-CN"/>
              </w:rPr>
              <m:t>U</m:t>
            </m:r>
          </m:e>
          <m:sub>
            <m:r>
              <m:rPr>
                <m:nor/>
              </m:rPr>
              <w:rPr>
                <w:rFonts w:ascii="Cambria Math"/>
                <w:color w:val="FF0000"/>
                <w:lang w:eastAsia="zh-CN"/>
              </w:rPr>
              <m:t>DAI,</m:t>
            </m:r>
            <m:r>
              <m:rPr>
                <m:nor/>
              </m:rPr>
              <w:rPr>
                <w:rFonts w:ascii="Cambria Math"/>
                <w:i/>
                <w:iCs/>
                <w:color w:val="FF0000"/>
                <w:lang w:eastAsia="zh-CN"/>
              </w:rPr>
              <m:t>s</m:t>
            </m:r>
            <m:ctrlPr>
              <w:rPr>
                <w:rFonts w:ascii="Cambria Math" w:hAnsi="Cambria Math"/>
                <w:color w:val="FF0000"/>
                <w:lang w:eastAsia="zh-CN"/>
              </w:rPr>
            </m:ctrlPr>
          </m:sub>
        </m:sSub>
      </m:oMath>
      <w:r w:rsidRPr="005D0318">
        <w:rPr>
          <w:color w:val="FF0000"/>
        </w:rPr>
        <w:t xml:space="preserve"> is the total number of </w:t>
      </w:r>
      <w:r w:rsidRPr="005D0318">
        <w:rPr>
          <w:rFonts w:cs="Arial" w:hint="eastAsia"/>
          <w:color w:val="FF0000"/>
          <w:lang w:eastAsia="zh-CN"/>
        </w:rPr>
        <w:t>DCI format</w:t>
      </w:r>
      <w:r w:rsidRPr="005D0318">
        <w:rPr>
          <w:rFonts w:cs="Arial"/>
          <w:color w:val="FF0000"/>
          <w:lang w:eastAsia="zh-CN"/>
        </w:rPr>
        <w:t xml:space="preserve"> 1_3</w:t>
      </w:r>
      <w:r w:rsidRPr="005D0318">
        <w:rPr>
          <w:color w:val="FF0000"/>
          <w:lang w:eastAsia="zh-CN"/>
        </w:rPr>
        <w:t xml:space="preserve"> </w:t>
      </w:r>
      <w:r w:rsidRPr="005D0318">
        <w:rPr>
          <w:color w:val="FF0000"/>
        </w:rPr>
        <w:t xml:space="preserve">that the UE detects within the </w:t>
      </w:r>
      <m:oMath>
        <m:r>
          <w:rPr>
            <w:rFonts w:ascii="Cambria Math" w:hAnsi="Cambria Math"/>
            <w:color w:val="FF0000"/>
          </w:rPr>
          <m:t>M</m:t>
        </m:r>
      </m:oMath>
      <w:r w:rsidRPr="005D0318">
        <w:rPr>
          <w:rFonts w:hint="eastAsia"/>
          <w:color w:val="FF0000"/>
          <w:lang w:eastAsia="zh-CN"/>
        </w:rPr>
        <w:t xml:space="preserve"> </w:t>
      </w:r>
      <w:r w:rsidRPr="005D0318">
        <w:rPr>
          <w:color w:val="FF0000"/>
          <w:lang w:eastAsia="zh-CN"/>
        </w:rPr>
        <w:t>PDCCH monitoring occasions</w:t>
      </w:r>
      <w:r w:rsidRPr="005D0318">
        <w:rPr>
          <w:color w:val="FF0000"/>
        </w:rPr>
        <w:t xml:space="preserve"> for</w:t>
      </w:r>
      <w:r w:rsidRPr="005D0318">
        <w:rPr>
          <w:rFonts w:hint="eastAsia"/>
          <w:color w:val="FF0000"/>
          <w:sz w:val="19"/>
          <w:szCs w:val="19"/>
          <w:lang w:eastAsia="zh-CN"/>
        </w:rPr>
        <w:t xml:space="preserve"> </w:t>
      </w:r>
      <w:r w:rsidRPr="005D0318">
        <w:rPr>
          <w:color w:val="FF0000"/>
          <w:sz w:val="19"/>
          <w:szCs w:val="19"/>
          <w:lang w:eastAsia="zh-CN"/>
        </w:rPr>
        <w:t xml:space="preserve">the set </w:t>
      </w:r>
      <m:oMath>
        <m:r>
          <w:rPr>
            <w:rFonts w:ascii="Cambria Math" w:hAnsi="Cambria Math"/>
            <w:color w:val="FF0000"/>
          </w:rPr>
          <m:t>s</m:t>
        </m:r>
      </m:oMath>
      <w:r w:rsidRPr="005D0318">
        <w:rPr>
          <w:color w:val="FF0000"/>
          <w:sz w:val="19"/>
          <w:szCs w:val="19"/>
          <w:lang w:eastAsia="zh-CN"/>
        </w:rPr>
        <w:t xml:space="preserve"> of </w:t>
      </w:r>
      <w:r w:rsidRPr="005D0318">
        <w:rPr>
          <w:rFonts w:hint="eastAsia"/>
          <w:color w:val="FF0000"/>
          <w:lang w:eastAsia="zh-CN"/>
        </w:rPr>
        <w:t>serving cell</w:t>
      </w:r>
      <w:r w:rsidRPr="005D0318">
        <w:rPr>
          <w:color w:val="FF0000"/>
          <w:lang w:eastAsia="zh-CN"/>
        </w:rPr>
        <w:t>s</w:t>
      </w:r>
      <w:r w:rsidRPr="005D0318">
        <w:rPr>
          <w:color w:val="FF0000"/>
        </w:rPr>
        <w:t xml:space="preserve">. </w:t>
      </w:r>
      <m:oMath>
        <m:sSub>
          <m:sSubPr>
            <m:ctrlPr>
              <w:rPr>
                <w:rFonts w:ascii="Cambria Math" w:hAnsi="Cambria Math"/>
                <w:i/>
                <w:color w:val="FF0000"/>
                <w:lang w:eastAsia="zh-CN"/>
              </w:rPr>
            </m:ctrlPr>
          </m:sSubPr>
          <m:e>
            <m:r>
              <w:rPr>
                <w:rFonts w:ascii="Cambria Math"/>
                <w:color w:val="FF0000"/>
                <w:lang w:eastAsia="zh-CN"/>
              </w:rPr>
              <m:t>U</m:t>
            </m:r>
          </m:e>
          <m:sub>
            <m:r>
              <m:rPr>
                <m:nor/>
              </m:rPr>
              <w:rPr>
                <w:rFonts w:ascii="Cambria Math"/>
                <w:color w:val="FF0000"/>
                <w:lang w:eastAsia="zh-CN"/>
              </w:rPr>
              <m:t>DAI,</m:t>
            </m:r>
            <m:r>
              <m:rPr>
                <m:nor/>
              </m:rPr>
              <w:rPr>
                <w:rFonts w:ascii="Cambria Math"/>
                <w:i/>
                <w:iCs/>
                <w:color w:val="FF0000"/>
                <w:lang w:eastAsia="zh-CN"/>
              </w:rPr>
              <m:t>s</m:t>
            </m:r>
            <m:ctrlPr>
              <w:rPr>
                <w:rFonts w:ascii="Cambria Math" w:hAnsi="Cambria Math"/>
                <w:color w:val="FF0000"/>
                <w:lang w:eastAsia="zh-CN"/>
              </w:rPr>
            </m:ctrlPr>
          </m:sub>
        </m:sSub>
        <m:r>
          <w:rPr>
            <w:rFonts w:ascii="Cambria Math" w:hAnsi="Cambria Math"/>
            <w:color w:val="FF0000"/>
            <w:lang w:eastAsia="zh-CN"/>
          </w:rPr>
          <m:t>=0</m:t>
        </m:r>
      </m:oMath>
      <w:r w:rsidRPr="005D0318">
        <w:rPr>
          <w:color w:val="FF0000"/>
        </w:rPr>
        <w:t xml:space="preserve"> if the UE does not detect </w:t>
      </w:r>
      <w:r w:rsidRPr="005D0318">
        <w:rPr>
          <w:rFonts w:cs="Arial"/>
          <w:color w:val="FF0000"/>
          <w:lang w:eastAsia="zh-CN"/>
        </w:rPr>
        <w:t xml:space="preserve">any </w:t>
      </w:r>
      <w:r w:rsidRPr="005D0318">
        <w:rPr>
          <w:rFonts w:cs="Arial" w:hint="eastAsia"/>
          <w:color w:val="FF0000"/>
          <w:lang w:eastAsia="zh-CN"/>
        </w:rPr>
        <w:t xml:space="preserve">DCI format </w:t>
      </w:r>
      <w:r w:rsidRPr="005D0318">
        <w:rPr>
          <w:rFonts w:cs="Arial"/>
          <w:color w:val="FF0000"/>
          <w:lang w:eastAsia="zh-CN"/>
        </w:rPr>
        <w:t xml:space="preserve">1_3 </w:t>
      </w:r>
      <w:r w:rsidRPr="005D0318">
        <w:rPr>
          <w:color w:val="FF0000"/>
        </w:rPr>
        <w:t>associated with scheduling on</w:t>
      </w:r>
      <w:r w:rsidRPr="005D0318">
        <w:rPr>
          <w:rFonts w:hint="eastAsia"/>
          <w:color w:val="FF0000"/>
          <w:sz w:val="19"/>
          <w:szCs w:val="19"/>
          <w:lang w:eastAsia="zh-CN"/>
        </w:rPr>
        <w:t xml:space="preserve"> </w:t>
      </w:r>
      <w:r w:rsidRPr="005D0318">
        <w:rPr>
          <w:color w:val="FF0000"/>
          <w:sz w:val="19"/>
          <w:szCs w:val="19"/>
          <w:lang w:eastAsia="zh-CN"/>
        </w:rPr>
        <w:t xml:space="preserve">set </w:t>
      </w:r>
      <m:oMath>
        <m:r>
          <w:rPr>
            <w:rFonts w:ascii="Cambria Math" w:hAnsi="Cambria Math"/>
            <w:color w:val="FF0000"/>
          </w:rPr>
          <m:t>s</m:t>
        </m:r>
      </m:oMath>
      <w:r w:rsidRPr="005D0318">
        <w:rPr>
          <w:color w:val="FF0000"/>
          <w:sz w:val="19"/>
          <w:szCs w:val="19"/>
          <w:lang w:eastAsia="zh-CN"/>
        </w:rPr>
        <w:t xml:space="preserve"> of </w:t>
      </w:r>
      <w:r w:rsidRPr="005D0318">
        <w:rPr>
          <w:rFonts w:hint="eastAsia"/>
          <w:color w:val="FF0000"/>
          <w:lang w:eastAsia="zh-CN"/>
        </w:rPr>
        <w:t>serving cell</w:t>
      </w:r>
      <w:r w:rsidRPr="005D0318">
        <w:rPr>
          <w:color w:val="FF0000"/>
          <w:lang w:eastAsia="zh-CN"/>
        </w:rPr>
        <w:t>s</w:t>
      </w:r>
      <w:r w:rsidRPr="005D0318">
        <w:rPr>
          <w:rFonts w:hint="eastAsia"/>
          <w:color w:val="FF0000"/>
          <w:lang w:eastAsia="zh-CN"/>
        </w:rPr>
        <w:t xml:space="preserve"> in </w:t>
      </w:r>
      <w:r w:rsidRPr="005D0318">
        <w:rPr>
          <w:color w:val="FF0000"/>
          <w:lang w:eastAsia="zh-CN"/>
        </w:rPr>
        <w:t xml:space="preserve">any of the </w:t>
      </w:r>
      <m:oMath>
        <m:r>
          <w:rPr>
            <w:rFonts w:ascii="Cambria Math" w:hAnsi="Cambria Math"/>
            <w:color w:val="FF0000"/>
          </w:rPr>
          <m:t>M</m:t>
        </m:r>
      </m:oMath>
      <w:r w:rsidRPr="005D0318">
        <w:rPr>
          <w:color w:val="FF0000"/>
        </w:rPr>
        <w:t xml:space="preserve"> </w:t>
      </w:r>
      <w:r w:rsidRPr="005D0318">
        <w:rPr>
          <w:color w:val="FF0000"/>
          <w:lang w:eastAsia="zh-CN"/>
        </w:rPr>
        <w:t>PDCCH monitoring occasion</w:t>
      </w:r>
      <w:r w:rsidRPr="005D0318">
        <w:rPr>
          <w:color w:val="FF0000"/>
        </w:rPr>
        <w:t>s.</w:t>
      </w:r>
    </w:p>
    <w:p w14:paraId="1A628A2A" w14:textId="5B2012AC" w:rsidR="00B279C3" w:rsidRPr="005D0318" w:rsidRDefault="00B279C3" w:rsidP="00B279C3">
      <w:pPr>
        <w:pStyle w:val="B1"/>
        <w:rPr>
          <w:b/>
          <w:bCs/>
          <w:color w:val="FF0000"/>
        </w:rPr>
      </w:pPr>
      <w:r w:rsidRPr="005D0318">
        <w:rPr>
          <w:color w:val="FF0000"/>
        </w:rPr>
        <w:t>-</w:t>
      </w:r>
      <w:r w:rsidRPr="005D0318">
        <w:rPr>
          <w:color w:val="FF0000"/>
        </w:rPr>
        <w:tab/>
      </w:r>
      <m:oMath>
        <m:sSubSup>
          <m:sSubSupPr>
            <m:ctrlPr>
              <w:rPr>
                <w:rFonts w:ascii="Cambria Math" w:hAnsi="Cambria Math"/>
                <w:b/>
                <w:bCs/>
                <w:i/>
                <w:color w:val="FF0000"/>
              </w:rPr>
            </m:ctrlPr>
          </m:sSubSupPr>
          <m:e>
            <m:r>
              <m:rPr>
                <m:sty m:val="bi"/>
              </m:rPr>
              <w:rPr>
                <w:rFonts w:ascii="Cambria Math"/>
                <w:color w:val="FF0000"/>
              </w:rPr>
              <m:t>N</m:t>
            </m:r>
          </m:e>
          <m:sub>
            <m:r>
              <m:rPr>
                <m:sty m:val="b"/>
              </m:rPr>
              <w:rPr>
                <w:rFonts w:ascii="Cambria Math"/>
                <w:color w:val="FF0000"/>
              </w:rPr>
              <m:t>TB,max</m:t>
            </m:r>
            <m:ctrlPr>
              <w:rPr>
                <w:rFonts w:ascii="Cambria Math" w:hAnsi="Cambria Math"/>
                <w:b/>
                <w:bCs/>
                <w:color w:val="FF0000"/>
              </w:rPr>
            </m:ctrlPr>
          </m:sub>
          <m:sup>
            <m:r>
              <m:rPr>
                <m:nor/>
              </m:rPr>
              <w:rPr>
                <w:rFonts w:ascii="Cambria Math"/>
                <w:b/>
                <w:bCs/>
                <w:color w:val="FF0000"/>
              </w:rPr>
              <m:t>DL,MC</m:t>
            </m:r>
            <m:ctrlPr>
              <w:rPr>
                <w:rFonts w:ascii="Cambria Math" w:hAnsi="Cambria Math"/>
                <w:b/>
                <w:bCs/>
                <w:color w:val="FF0000"/>
              </w:rPr>
            </m:ctrlPr>
          </m:sup>
        </m:sSubSup>
      </m:oMath>
      <w:r w:rsidRPr="005D0318">
        <w:rPr>
          <w:rFonts w:cs="Arial"/>
          <w:b/>
          <w:bCs/>
          <w:color w:val="FF0000"/>
          <w:lang w:eastAsia="zh-CN"/>
        </w:rPr>
        <w:t xml:space="preserve"> is</w:t>
      </w:r>
    </w:p>
    <w:p w14:paraId="515B2A40" w14:textId="201E06F2" w:rsidR="00B279C3" w:rsidRPr="005D0318" w:rsidRDefault="00B279C3" w:rsidP="00B279C3">
      <w:pPr>
        <w:pStyle w:val="B2"/>
        <w:rPr>
          <w:b/>
          <w:bCs/>
          <w:color w:val="FF0000"/>
          <w:lang w:eastAsia="zh-CN"/>
        </w:rPr>
      </w:pPr>
      <w:r w:rsidRPr="005D0318">
        <w:rPr>
          <w:b/>
          <w:bCs/>
          <w:color w:val="FF0000"/>
        </w:rPr>
        <w:t>-</w:t>
      </w:r>
      <w:r w:rsidRPr="005D0318">
        <w:rPr>
          <w:b/>
          <w:bCs/>
          <w:color w:val="FF0000"/>
        </w:rPr>
        <w:tab/>
      </w:r>
      <m:oMath>
        <m:sSubSup>
          <m:sSubSupPr>
            <m:ctrlPr>
              <w:rPr>
                <w:rFonts w:ascii="Cambria Math" w:hAnsi="Cambria Math"/>
                <w:b/>
                <w:bCs/>
                <w:i/>
                <w:color w:val="FF0000"/>
              </w:rPr>
            </m:ctrlPr>
          </m:sSubSupPr>
          <m:e>
            <m:r>
              <m:rPr>
                <m:sty m:val="bi"/>
              </m:rPr>
              <w:rPr>
                <w:rFonts w:ascii="Cambria Math"/>
                <w:color w:val="FF0000"/>
              </w:rPr>
              <m:t>N</m:t>
            </m:r>
          </m:e>
          <m:sub>
            <m:r>
              <m:rPr>
                <m:sty m:val="b"/>
              </m:rPr>
              <w:rPr>
                <w:rFonts w:ascii="Cambria Math"/>
                <w:color w:val="FF0000"/>
              </w:rPr>
              <m:t>TB,max</m:t>
            </m:r>
            <m:ctrlPr>
              <w:rPr>
                <w:rFonts w:ascii="Cambria Math" w:hAnsi="Cambria Math"/>
                <w:b/>
                <w:bCs/>
                <w:color w:val="FF0000"/>
              </w:rPr>
            </m:ctrlPr>
          </m:sub>
          <m:sup>
            <m:r>
              <m:rPr>
                <m:nor/>
              </m:rPr>
              <w:rPr>
                <w:rFonts w:ascii="Cambria Math"/>
                <w:b/>
                <w:bCs/>
                <w:color w:val="FF0000"/>
              </w:rPr>
              <m:t>DL,MC</m:t>
            </m:r>
            <m:ctrlPr>
              <w:rPr>
                <w:rFonts w:ascii="Cambria Math" w:hAnsi="Cambria Math"/>
                <w:b/>
                <w:bCs/>
                <w:color w:val="FF0000"/>
              </w:rPr>
            </m:ctrlPr>
          </m:sup>
        </m:sSubSup>
        <m:r>
          <m:rPr>
            <m:sty m:val="bi"/>
          </m:rPr>
          <w:rPr>
            <w:rFonts w:ascii="Cambria Math" w:hAnsi="Cambria Math"/>
            <w:color w:val="FF0000"/>
          </w:rPr>
          <m:t>=</m:t>
        </m:r>
        <m:sSubSup>
          <m:sSubSupPr>
            <m:ctrlPr>
              <w:rPr>
                <w:rFonts w:ascii="Cambria Math" w:eastAsia="SimSun" w:hAnsi="Cambria Math"/>
                <w:b/>
                <w:bCs/>
                <w:i/>
                <w:color w:val="FF0000"/>
                <w:lang w:val="x-none" w:eastAsia="zh-CN"/>
              </w:rPr>
            </m:ctrlPr>
          </m:sSubSupPr>
          <m:e>
            <m:r>
              <m:rPr>
                <m:sty m:val="bi"/>
              </m:rPr>
              <w:rPr>
                <w:rFonts w:ascii="Cambria Math" w:eastAsia="SimSun" w:hAnsi="Cambria Math"/>
                <w:color w:val="FF0000"/>
                <w:lang w:val="en-GB" w:eastAsia="zh-CN"/>
              </w:rPr>
              <m:t>N</m:t>
            </m:r>
          </m:e>
          <m:sub>
            <m:r>
              <m:rPr>
                <m:nor/>
              </m:rPr>
              <w:rPr>
                <w:rFonts w:ascii="Cambria Math" w:eastAsia="SimSun" w:hAnsi="Cambria Math"/>
                <w:b/>
                <w:bCs/>
                <w:color w:val="FF0000"/>
                <w:lang w:eastAsia="zh-CN"/>
              </w:rPr>
              <m:t>sets</m:t>
            </m:r>
            <m:ctrlPr>
              <w:rPr>
                <w:rFonts w:ascii="Cambria Math" w:eastAsia="SimSun" w:hAnsi="Cambria Math"/>
                <w:b/>
                <w:bCs/>
                <w:color w:val="FF0000"/>
                <w:lang w:val="x-none" w:eastAsia="zh-CN"/>
              </w:rPr>
            </m:ctrlPr>
          </m:sub>
          <m:sup>
            <m:r>
              <m:rPr>
                <m:nor/>
              </m:rPr>
              <w:rPr>
                <w:rFonts w:ascii="Cambria Math" w:eastAsia="SimSun" w:hAnsi="Cambria Math"/>
                <w:b/>
                <w:bCs/>
                <w:color w:val="FF0000"/>
                <w:lang w:val="en-GB" w:eastAsia="zh-CN"/>
              </w:rPr>
              <m:t>HARQ</m:t>
            </m:r>
            <m:r>
              <m:rPr>
                <m:sty m:val="b"/>
              </m:rPr>
              <w:rPr>
                <w:rFonts w:ascii="Cambria Math" w:eastAsia="SimSun" w:hAnsi="Cambria Math"/>
                <w:color w:val="FF0000"/>
                <w:lang w:val="en-GB" w:eastAsia="zh-CN"/>
              </w:rPr>
              <m:t>-</m:t>
            </m:r>
            <m:r>
              <m:rPr>
                <m:nor/>
              </m:rPr>
              <w:rPr>
                <w:rFonts w:ascii="Cambria Math" w:eastAsia="SimSun" w:hAnsi="Cambria Math"/>
                <w:b/>
                <w:bCs/>
                <w:color w:val="FF0000"/>
                <w:lang w:val="en-GB" w:eastAsia="zh-CN"/>
              </w:rPr>
              <m:t>ACK,max</m:t>
            </m:r>
            <m:ctrlPr>
              <w:rPr>
                <w:rFonts w:ascii="Cambria Math" w:eastAsia="SimSun" w:hAnsi="Cambria Math"/>
                <w:b/>
                <w:bCs/>
                <w:color w:val="FF0000"/>
                <w:lang w:val="x-none" w:eastAsia="zh-CN"/>
              </w:rPr>
            </m:ctrlPr>
          </m:sup>
        </m:sSubSup>
      </m:oMath>
      <w:r w:rsidRPr="005D0318">
        <w:rPr>
          <w:b/>
          <w:bCs/>
          <w:color w:val="FF0000"/>
        </w:rPr>
        <w:t xml:space="preserve"> if </w:t>
      </w:r>
      <w:r w:rsidRPr="005D0318">
        <w:rPr>
          <w:b/>
          <w:bCs/>
          <w:i/>
          <w:color w:val="FF0000"/>
          <w:lang w:eastAsia="zh-CN"/>
        </w:rPr>
        <w:t xml:space="preserve">pdsch-TimeDomainAllocationListForMultiPDSCH-DCI-1-3 </w:t>
      </w:r>
      <w:r w:rsidRPr="005D0318">
        <w:rPr>
          <w:b/>
          <w:bCs/>
          <w:color w:val="FF0000"/>
          <w:lang w:eastAsia="zh-CN"/>
        </w:rPr>
        <w:t>is provided for at least one serving cell in the PUCCH group;</w:t>
      </w:r>
    </w:p>
    <w:p w14:paraId="3170AD8C" w14:textId="77777777" w:rsidR="00B279C3" w:rsidRPr="005D0318" w:rsidRDefault="00B279C3" w:rsidP="00B279C3">
      <w:pPr>
        <w:pStyle w:val="B2"/>
        <w:rPr>
          <w:color w:val="FF0000"/>
          <w:lang w:eastAsia="zh-CN"/>
        </w:rPr>
      </w:pPr>
      <w:r w:rsidRPr="005D0318">
        <w:rPr>
          <w:color w:val="FF0000"/>
        </w:rPr>
        <w:t>-</w:t>
      </w:r>
      <w:r w:rsidRPr="005D0318">
        <w:rPr>
          <w:color w:val="FF0000"/>
        </w:rPr>
        <w:tab/>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TB,max</m:t>
            </m:r>
            <m:ctrlPr>
              <w:rPr>
                <w:rFonts w:ascii="Cambria Math" w:hAnsi="Cambria Math"/>
                <w:color w:val="FF0000"/>
              </w:rPr>
            </m:ctrlPr>
          </m:sub>
          <m:sup>
            <m:r>
              <m:rPr>
                <m:nor/>
              </m:rPr>
              <w:rPr>
                <w:rFonts w:ascii="Cambria Math"/>
                <w:color w:val="FF0000"/>
              </w:rPr>
              <m:t>DL,MC</m:t>
            </m:r>
            <m:ctrlPr>
              <w:rPr>
                <w:rFonts w:ascii="Cambria Math" w:hAnsi="Cambria Math"/>
                <w:color w:val="FF0000"/>
              </w:rPr>
            </m:ctrlP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sets</m:t>
            </m:r>
            <m:ctrlPr>
              <w:rPr>
                <w:rFonts w:ascii="Cambria Math" w:hAnsi="Cambria Math"/>
                <w:color w:val="FF0000"/>
              </w:rPr>
            </m:ctrlPr>
          </m:sub>
          <m:sup>
            <m:r>
              <m:rPr>
                <m:nor/>
              </m:rPr>
              <w:rPr>
                <w:color w:val="FF0000"/>
              </w:rPr>
              <m:t>TB,max</m:t>
            </m:r>
            <m:ctrlPr>
              <w:rPr>
                <w:rFonts w:ascii="Cambria Math" w:hAnsi="Cambria Math"/>
                <w:color w:val="FF0000"/>
              </w:rPr>
            </m:ctrlPr>
          </m:sup>
        </m:sSubSup>
      </m:oMath>
      <w:r w:rsidRPr="005D0318">
        <w:rPr>
          <w:color w:val="FF0000"/>
        </w:rPr>
        <w:t xml:space="preserve"> if </w:t>
      </w:r>
      <w:r w:rsidRPr="005D0318">
        <w:rPr>
          <w:b/>
          <w:bCs/>
          <w:i/>
          <w:color w:val="FF0000"/>
          <w:lang w:eastAsia="zh-CN"/>
        </w:rPr>
        <w:t xml:space="preserve">pdsch-TimeDomainAllocationListForMultiPDSCH-DCI-1-3 </w:t>
      </w:r>
      <w:r w:rsidRPr="005D0318">
        <w:rPr>
          <w:b/>
          <w:bCs/>
          <w:color w:val="FF0000"/>
          <w:lang w:eastAsia="zh-CN"/>
        </w:rPr>
        <w:t>is not provided for any serving cell in the PUCCH group and</w:t>
      </w:r>
      <w:r w:rsidRPr="005D0318">
        <w:rPr>
          <w:i/>
          <w:color w:val="FF0000"/>
        </w:rPr>
        <w:t xml:space="preserve"> </w:t>
      </w:r>
      <w:proofErr w:type="spellStart"/>
      <w:r w:rsidRPr="005D0318">
        <w:rPr>
          <w:i/>
          <w:color w:val="FF0000"/>
        </w:rPr>
        <w:t>harq</w:t>
      </w:r>
      <w:proofErr w:type="spellEnd"/>
      <w:r w:rsidRPr="005D0318">
        <w:rPr>
          <w:i/>
          <w:color w:val="FF0000"/>
        </w:rPr>
        <w:t>-ACK-</w:t>
      </w:r>
      <w:proofErr w:type="spellStart"/>
      <w:r w:rsidRPr="005D0318">
        <w:rPr>
          <w:i/>
          <w:color w:val="FF0000"/>
        </w:rPr>
        <w:t>SpatialBundlingPUCCH</w:t>
      </w:r>
      <w:proofErr w:type="spellEnd"/>
      <w:r w:rsidRPr="005D0318">
        <w:rPr>
          <w:rFonts w:hint="eastAsia"/>
          <w:color w:val="FF0000"/>
          <w:lang w:eastAsia="zh-CN"/>
        </w:rPr>
        <w:t xml:space="preserve"> </w:t>
      </w:r>
      <w:r w:rsidRPr="005D0318">
        <w:rPr>
          <w:color w:val="FF0000"/>
          <w:lang w:eastAsia="zh-CN"/>
        </w:rPr>
        <w:t>is not provided;</w:t>
      </w:r>
      <w:r w:rsidRPr="005D0318">
        <w:rPr>
          <w:rFonts w:hint="eastAsia"/>
          <w:color w:val="FF0000"/>
          <w:lang w:eastAsia="zh-CN"/>
        </w:rPr>
        <w:t xml:space="preserve"> </w:t>
      </w:r>
    </w:p>
    <w:p w14:paraId="4ABE9499" w14:textId="77777777" w:rsidR="00B279C3" w:rsidRPr="005D0318" w:rsidRDefault="00B279C3" w:rsidP="00B279C3">
      <w:pPr>
        <w:pStyle w:val="B2"/>
        <w:rPr>
          <w:color w:val="FF0000"/>
          <w:lang w:eastAsia="zh-CN"/>
        </w:rPr>
      </w:pPr>
      <w:r w:rsidRPr="005D0318">
        <w:rPr>
          <w:color w:val="FF0000"/>
        </w:rPr>
        <w:t>-</w:t>
      </w:r>
      <w:r w:rsidRPr="005D0318">
        <w:rPr>
          <w:color w:val="FF0000"/>
        </w:rPr>
        <w:tab/>
      </w:r>
      <w:r w:rsidRPr="005D0318">
        <w:rPr>
          <w:color w:val="FF0000"/>
          <w:lang w:eastAsia="zh-CN"/>
        </w:rPr>
        <w:t xml:space="preserve">otherwise,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TB,max</m:t>
            </m:r>
            <m:ctrlPr>
              <w:rPr>
                <w:rFonts w:ascii="Cambria Math" w:hAnsi="Cambria Math"/>
                <w:color w:val="FF0000"/>
              </w:rPr>
            </m:ctrlPr>
          </m:sub>
          <m:sup>
            <m:r>
              <m:rPr>
                <m:nor/>
              </m:rPr>
              <w:rPr>
                <w:rFonts w:ascii="Cambria Math"/>
                <w:color w:val="FF0000"/>
              </w:rPr>
              <m:t>DL,MC</m:t>
            </m:r>
            <m:ctrlPr>
              <w:rPr>
                <w:rFonts w:ascii="Cambria Math" w:hAnsi="Cambria Math"/>
                <w:color w:val="FF0000"/>
              </w:rPr>
            </m:ctrlP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cells,set</m:t>
            </m:r>
            <m:ctrlPr>
              <w:rPr>
                <w:rFonts w:ascii="Cambria Math" w:hAnsi="Cambria Math"/>
                <w:color w:val="FF0000"/>
              </w:rPr>
            </m:ctrlPr>
          </m:sub>
          <m:sup>
            <m:r>
              <m:rPr>
                <m:nor/>
              </m:rPr>
              <w:rPr>
                <w:color w:val="FF0000"/>
              </w:rPr>
              <m:t>DL,max</m:t>
            </m:r>
            <m:ctrlPr>
              <w:rPr>
                <w:rFonts w:ascii="Cambria Math" w:hAnsi="Cambria Math"/>
                <w:color w:val="FF0000"/>
              </w:rPr>
            </m:ctrlPr>
          </m:sup>
        </m:sSubSup>
      </m:oMath>
      <w:r w:rsidRPr="005D0318">
        <w:rPr>
          <w:color w:val="FF0000"/>
        </w:rPr>
        <w:t>.</w:t>
      </w:r>
      <w:r w:rsidRPr="005D0318">
        <w:rPr>
          <w:rFonts w:hint="eastAsia"/>
          <w:color w:val="FF0000"/>
          <w:lang w:eastAsia="zh-CN"/>
        </w:rPr>
        <w:t xml:space="preserve"> </w:t>
      </w:r>
    </w:p>
    <w:p w14:paraId="0C578907" w14:textId="77777777" w:rsidR="00B279C3" w:rsidRPr="005D0318" w:rsidRDefault="00B279C3" w:rsidP="00B279C3">
      <w:pPr>
        <w:pStyle w:val="B1"/>
        <w:rPr>
          <w:rFonts w:cs="Arial"/>
          <w:color w:val="FF0000"/>
          <w:lang w:eastAsia="zh-CN"/>
        </w:rPr>
      </w:pPr>
      <w:r w:rsidRPr="005D0318">
        <w:rPr>
          <w:rFonts w:cs="Arial"/>
          <w:color w:val="FF0000"/>
          <w:lang w:eastAsia="zh-CN"/>
        </w:rPr>
        <w:t>-</w:t>
      </w:r>
      <w:r w:rsidRPr="005D0318">
        <w:rPr>
          <w:rFonts w:cs="Arial"/>
          <w:color w:val="FF0000"/>
          <w:lang w:eastAsia="zh-CN"/>
        </w:rPr>
        <w:tab/>
      </w:r>
      <m:oMath>
        <m:sSubSup>
          <m:sSubSupPr>
            <m:ctrlPr>
              <w:rPr>
                <w:rFonts w:ascii="Cambria Math" w:hAnsi="Cambria Math"/>
                <w:i/>
                <w:color w:val="FF0000"/>
              </w:rPr>
            </m:ctrlPr>
          </m:sSubSupPr>
          <m:e>
            <m:r>
              <w:rPr>
                <w:rFonts w:ascii="Cambria Math"/>
                <w:color w:val="FF0000"/>
              </w:rPr>
              <m:t>N</m:t>
            </m:r>
          </m:e>
          <m:sub>
            <m:r>
              <w:rPr>
                <w:rFonts w:ascii="Cambria Math"/>
                <w:color w:val="FF0000"/>
              </w:rPr>
              <m:t>m,s</m:t>
            </m:r>
            <m:ctrlPr>
              <w:rPr>
                <w:rFonts w:ascii="Cambria Math" w:hAnsi="Cambria Math"/>
                <w:color w:val="FF0000"/>
              </w:rPr>
            </m:ctrlPr>
          </m:sub>
          <m:sup>
            <m:r>
              <m:rPr>
                <m:nor/>
              </m:rPr>
              <w:rPr>
                <w:rFonts w:ascii="Cambria Math"/>
                <w:color w:val="FF0000"/>
              </w:rPr>
              <m:t>received</m:t>
            </m:r>
            <m:ctrlPr>
              <w:rPr>
                <w:rFonts w:ascii="Cambria Math" w:hAnsi="Cambria Math"/>
                <w:color w:val="FF0000"/>
              </w:rPr>
            </m:ctrlPr>
          </m:sup>
        </m:sSubSup>
      </m:oMath>
      <w:r w:rsidRPr="005D0318">
        <w:rPr>
          <w:rFonts w:cs="Arial"/>
          <w:color w:val="FF0000"/>
          <w:lang w:eastAsia="zh-CN"/>
        </w:rPr>
        <w:t xml:space="preserve"> is </w:t>
      </w:r>
    </w:p>
    <w:p w14:paraId="1530840C" w14:textId="77777777" w:rsidR="00B279C3" w:rsidRPr="005D0318" w:rsidRDefault="00B279C3" w:rsidP="00B279C3">
      <w:pPr>
        <w:pStyle w:val="B2"/>
        <w:rPr>
          <w:color w:val="FF0000"/>
          <w:lang w:eastAsia="zh-CN"/>
        </w:rPr>
      </w:pPr>
      <w:r w:rsidRPr="005D0318">
        <w:rPr>
          <w:color w:val="FF0000"/>
        </w:rPr>
        <w:t>-</w:t>
      </w:r>
      <w:r w:rsidRPr="005D0318">
        <w:rPr>
          <w:color w:val="FF0000"/>
        </w:rPr>
        <w:tab/>
      </w:r>
      <w:r w:rsidRPr="005D0318">
        <w:rPr>
          <w:rFonts w:hint="eastAsia"/>
          <w:color w:val="FF0000"/>
          <w:lang w:eastAsia="zh-CN"/>
        </w:rPr>
        <w:t xml:space="preserve">the number of </w:t>
      </w:r>
      <w:r w:rsidRPr="005D0318">
        <w:rPr>
          <w:color w:val="FF0000"/>
        </w:rPr>
        <w:t xml:space="preserve">transport blocks, in PDSCH receptions not overlapping with an UL symbol indicated by </w:t>
      </w:r>
      <w:proofErr w:type="spellStart"/>
      <w:r w:rsidRPr="005D0318">
        <w:rPr>
          <w:i/>
          <w:iCs/>
          <w:color w:val="FF0000"/>
        </w:rPr>
        <w:t>tdd</w:t>
      </w:r>
      <w:proofErr w:type="spellEnd"/>
      <w:r w:rsidRPr="005D0318">
        <w:rPr>
          <w:i/>
          <w:iCs/>
          <w:color w:val="FF0000"/>
        </w:rPr>
        <w:t>-UL-DL-</w:t>
      </w:r>
      <w:proofErr w:type="spellStart"/>
      <w:r w:rsidRPr="005D0318">
        <w:rPr>
          <w:i/>
          <w:iCs/>
          <w:color w:val="FF0000"/>
        </w:rPr>
        <w:t>ConfigurationCommon</w:t>
      </w:r>
      <w:proofErr w:type="spellEnd"/>
      <w:r w:rsidRPr="005D0318">
        <w:rPr>
          <w:color w:val="FF0000"/>
        </w:rPr>
        <w:t xml:space="preserve"> or by </w:t>
      </w:r>
      <w:proofErr w:type="spellStart"/>
      <w:r w:rsidRPr="005D0318">
        <w:rPr>
          <w:i/>
          <w:iCs/>
          <w:color w:val="FF0000"/>
        </w:rPr>
        <w:t>tdd</w:t>
      </w:r>
      <w:proofErr w:type="spellEnd"/>
      <w:r w:rsidRPr="005D0318">
        <w:rPr>
          <w:i/>
          <w:iCs/>
          <w:color w:val="FF0000"/>
        </w:rPr>
        <w:t>-UL-DL-</w:t>
      </w:r>
      <w:proofErr w:type="spellStart"/>
      <w:r w:rsidRPr="005D0318">
        <w:rPr>
          <w:i/>
          <w:iCs/>
          <w:color w:val="FF0000"/>
        </w:rPr>
        <w:t>ConfigurationDedicated</w:t>
      </w:r>
      <w:proofErr w:type="spellEnd"/>
      <w:r w:rsidRPr="005D0318">
        <w:rPr>
          <w:i/>
          <w:iCs/>
          <w:color w:val="FF0000"/>
        </w:rPr>
        <w:t xml:space="preserve"> </w:t>
      </w:r>
      <w:r w:rsidRPr="005D0318">
        <w:rPr>
          <w:color w:val="FF0000"/>
        </w:rPr>
        <w:t xml:space="preserve">if provided, associated with a </w:t>
      </w:r>
      <w:r w:rsidRPr="005D0318">
        <w:rPr>
          <w:rFonts w:cs="Arial" w:hint="eastAsia"/>
          <w:color w:val="FF0000"/>
          <w:lang w:eastAsia="zh-CN"/>
        </w:rPr>
        <w:t xml:space="preserve">DCI format </w:t>
      </w:r>
      <w:r w:rsidRPr="005D0318">
        <w:rPr>
          <w:rFonts w:cs="Arial"/>
          <w:color w:val="FF0000"/>
          <w:lang w:eastAsia="zh-CN"/>
        </w:rPr>
        <w:t xml:space="preserve">1_3 that the UE detects </w:t>
      </w:r>
      <w:r w:rsidRPr="005D0318">
        <w:rPr>
          <w:rFonts w:hint="eastAsia"/>
          <w:color w:val="FF0000"/>
          <w:lang w:eastAsia="zh-CN"/>
        </w:rPr>
        <w:t xml:space="preserve">in </w:t>
      </w:r>
      <w:r w:rsidRPr="005D0318">
        <w:rPr>
          <w:color w:val="FF0000"/>
          <w:lang w:eastAsia="zh-CN"/>
        </w:rPr>
        <w:t>PDCCH monitoring occasion</w:t>
      </w:r>
      <w:r w:rsidRPr="005D0318">
        <w:rPr>
          <w:rFonts w:hint="eastAsia"/>
          <w:color w:val="FF0000"/>
          <w:lang w:eastAsia="zh-CN"/>
        </w:rPr>
        <w:t xml:space="preserve"> </w:t>
      </w:r>
      <m:oMath>
        <m:r>
          <w:rPr>
            <w:rFonts w:ascii="Cambria Math" w:hAnsi="Cambria Math"/>
            <w:color w:val="FF0000"/>
          </w:rPr>
          <m:t>m</m:t>
        </m:r>
      </m:oMath>
      <w:r w:rsidRPr="005D0318">
        <w:rPr>
          <w:color w:val="FF0000"/>
        </w:rPr>
        <w:t xml:space="preserve"> for</w:t>
      </w:r>
      <w:r w:rsidRPr="005D0318">
        <w:rPr>
          <w:color w:val="FF0000"/>
          <w:sz w:val="19"/>
          <w:szCs w:val="19"/>
          <w:lang w:eastAsia="zh-CN"/>
        </w:rPr>
        <w:t xml:space="preserve"> set </w:t>
      </w:r>
      <m:oMath>
        <m:r>
          <w:rPr>
            <w:rFonts w:ascii="Cambria Math" w:hAnsi="Cambria Math"/>
            <w:color w:val="FF0000"/>
          </w:rPr>
          <m:t>s</m:t>
        </m:r>
      </m:oMath>
      <w:r w:rsidRPr="005D0318">
        <w:rPr>
          <w:color w:val="FF0000"/>
          <w:sz w:val="19"/>
          <w:szCs w:val="19"/>
          <w:lang w:eastAsia="zh-CN"/>
        </w:rPr>
        <w:t xml:space="preserve"> of </w:t>
      </w:r>
      <w:r w:rsidRPr="005D0318">
        <w:rPr>
          <w:rFonts w:hint="eastAsia"/>
          <w:color w:val="FF0000"/>
          <w:lang w:eastAsia="zh-CN"/>
        </w:rPr>
        <w:t>serving cell</w:t>
      </w:r>
      <w:r w:rsidRPr="005D0318">
        <w:rPr>
          <w:color w:val="FF0000"/>
          <w:lang w:eastAsia="zh-CN"/>
        </w:rPr>
        <w:t>s</w:t>
      </w:r>
      <w:r w:rsidRPr="005D0318">
        <w:rPr>
          <w:color w:val="FF0000"/>
        </w:rPr>
        <w:t xml:space="preserve">, if </w:t>
      </w:r>
      <w:proofErr w:type="spellStart"/>
      <w:r w:rsidRPr="005D0318">
        <w:rPr>
          <w:i/>
          <w:color w:val="FF0000"/>
        </w:rPr>
        <w:t>harq</w:t>
      </w:r>
      <w:proofErr w:type="spellEnd"/>
      <w:r w:rsidRPr="005D0318">
        <w:rPr>
          <w:i/>
          <w:color w:val="FF0000"/>
        </w:rPr>
        <w:t>-ACK-</w:t>
      </w:r>
      <w:proofErr w:type="spellStart"/>
      <w:r w:rsidRPr="005D0318">
        <w:rPr>
          <w:i/>
          <w:color w:val="FF0000"/>
        </w:rPr>
        <w:t>SpatialBundlingPUCCH</w:t>
      </w:r>
      <w:proofErr w:type="spellEnd"/>
      <w:r w:rsidRPr="005D0318">
        <w:rPr>
          <w:rFonts w:hint="eastAsia"/>
          <w:color w:val="FF0000"/>
          <w:lang w:eastAsia="zh-CN"/>
        </w:rPr>
        <w:t xml:space="preserve"> </w:t>
      </w:r>
      <w:r w:rsidRPr="005D0318">
        <w:rPr>
          <w:color w:val="FF0000"/>
          <w:lang w:eastAsia="zh-CN"/>
        </w:rPr>
        <w:t>is not provided</w:t>
      </w:r>
      <w:r w:rsidRPr="005D0318">
        <w:rPr>
          <w:rFonts w:hint="eastAsia"/>
          <w:color w:val="FF0000"/>
          <w:lang w:eastAsia="zh-CN"/>
        </w:rPr>
        <w:t xml:space="preserve"> </w:t>
      </w:r>
      <w:r w:rsidRPr="005D0318">
        <w:rPr>
          <w:rFonts w:eastAsia="SimSun"/>
          <w:b/>
          <w:bCs/>
          <w:color w:val="FF0000"/>
        </w:rPr>
        <w:t xml:space="preserve">and </w:t>
      </w:r>
      <w:proofErr w:type="spellStart"/>
      <w:r w:rsidRPr="005D0318">
        <w:rPr>
          <w:b/>
          <w:bCs/>
          <w:i/>
          <w:color w:val="FF0000"/>
        </w:rPr>
        <w:t>nrofHARQ-BundlingGroups</w:t>
      </w:r>
      <w:proofErr w:type="spellEnd"/>
      <w:r w:rsidRPr="005D0318">
        <w:rPr>
          <w:rFonts w:eastAsia="SimSun"/>
          <w:b/>
          <w:bCs/>
          <w:color w:val="FF0000"/>
        </w:rPr>
        <w:t xml:space="preserve"> is not provided</w:t>
      </w:r>
    </w:p>
    <w:p w14:paraId="0146842C" w14:textId="77777777" w:rsidR="00B279C3" w:rsidRPr="005D0318" w:rsidRDefault="00B279C3" w:rsidP="00B279C3">
      <w:pPr>
        <w:pStyle w:val="B2"/>
        <w:rPr>
          <w:color w:val="FF0000"/>
        </w:rPr>
      </w:pPr>
      <w:r w:rsidRPr="005D0318">
        <w:rPr>
          <w:color w:val="FF0000"/>
        </w:rPr>
        <w:t>-</w:t>
      </w:r>
      <w:r w:rsidRPr="005D0318">
        <w:rPr>
          <w:color w:val="FF0000"/>
        </w:rPr>
        <w:tab/>
      </w:r>
      <w:r w:rsidRPr="005D0318">
        <w:rPr>
          <w:rFonts w:cs="Arial"/>
          <w:color w:val="FF0000"/>
          <w:lang w:eastAsia="zh-CN"/>
        </w:rPr>
        <w:t>the number of more than one PDSCHs</w:t>
      </w:r>
      <w:r w:rsidRPr="005D0318">
        <w:rPr>
          <w:color w:val="FF0000"/>
        </w:rPr>
        <w:t xml:space="preserve">, not overlapping with an UL symbol indicated by </w:t>
      </w:r>
      <w:proofErr w:type="spellStart"/>
      <w:r w:rsidRPr="005D0318">
        <w:rPr>
          <w:i/>
          <w:iCs/>
          <w:color w:val="FF0000"/>
        </w:rPr>
        <w:t>tdd</w:t>
      </w:r>
      <w:proofErr w:type="spellEnd"/>
      <w:r w:rsidRPr="005D0318">
        <w:rPr>
          <w:i/>
          <w:iCs/>
          <w:color w:val="FF0000"/>
        </w:rPr>
        <w:t>-UL-DL-</w:t>
      </w:r>
      <w:proofErr w:type="spellStart"/>
      <w:r w:rsidRPr="005D0318">
        <w:rPr>
          <w:i/>
          <w:iCs/>
          <w:color w:val="FF0000"/>
        </w:rPr>
        <w:t>ConfigurationCommon</w:t>
      </w:r>
      <w:proofErr w:type="spellEnd"/>
      <w:r w:rsidRPr="005D0318">
        <w:rPr>
          <w:color w:val="FF0000"/>
        </w:rPr>
        <w:t xml:space="preserve"> or by </w:t>
      </w:r>
      <w:proofErr w:type="spellStart"/>
      <w:r w:rsidRPr="005D0318">
        <w:rPr>
          <w:i/>
          <w:iCs/>
          <w:color w:val="FF0000"/>
        </w:rPr>
        <w:t>tdd</w:t>
      </w:r>
      <w:proofErr w:type="spellEnd"/>
      <w:r w:rsidRPr="005D0318">
        <w:rPr>
          <w:i/>
          <w:iCs/>
          <w:color w:val="FF0000"/>
        </w:rPr>
        <w:t>-UL-DL-</w:t>
      </w:r>
      <w:proofErr w:type="spellStart"/>
      <w:r w:rsidRPr="005D0318">
        <w:rPr>
          <w:i/>
          <w:iCs/>
          <w:color w:val="FF0000"/>
        </w:rPr>
        <w:t>ConfigurationDedicated</w:t>
      </w:r>
      <w:proofErr w:type="spellEnd"/>
      <w:r w:rsidRPr="005D0318">
        <w:rPr>
          <w:i/>
          <w:iCs/>
          <w:color w:val="FF0000"/>
        </w:rPr>
        <w:t xml:space="preserve"> </w:t>
      </w:r>
      <w:r w:rsidRPr="005D0318">
        <w:rPr>
          <w:color w:val="FF0000"/>
        </w:rPr>
        <w:t xml:space="preserve">if provided, </w:t>
      </w:r>
      <w:r w:rsidRPr="005D0318">
        <w:rPr>
          <w:rFonts w:cs="Arial"/>
          <w:color w:val="FF0000"/>
          <w:lang w:eastAsia="zh-CN"/>
        </w:rPr>
        <w:t xml:space="preserve">scheduled by a </w:t>
      </w:r>
      <w:r w:rsidRPr="005D0318">
        <w:rPr>
          <w:rFonts w:cs="Arial" w:hint="eastAsia"/>
          <w:color w:val="FF0000"/>
          <w:lang w:eastAsia="zh-CN"/>
        </w:rPr>
        <w:t xml:space="preserve">DCI format </w:t>
      </w:r>
      <w:r w:rsidRPr="005D0318">
        <w:rPr>
          <w:rFonts w:cs="Arial"/>
          <w:color w:val="FF0000"/>
          <w:lang w:eastAsia="zh-CN"/>
        </w:rPr>
        <w:t xml:space="preserve">1_3 that the UE detects </w:t>
      </w:r>
      <w:r w:rsidRPr="005D0318">
        <w:rPr>
          <w:rFonts w:hint="eastAsia"/>
          <w:color w:val="FF0000"/>
          <w:lang w:eastAsia="zh-CN"/>
        </w:rPr>
        <w:t xml:space="preserve">in </w:t>
      </w:r>
      <w:r w:rsidRPr="005D0318">
        <w:rPr>
          <w:color w:val="FF0000"/>
          <w:lang w:eastAsia="zh-CN"/>
        </w:rPr>
        <w:t>PDCCH monitoring occasion</w:t>
      </w:r>
      <w:r w:rsidRPr="005D0318">
        <w:rPr>
          <w:rFonts w:hint="eastAsia"/>
          <w:color w:val="FF0000"/>
          <w:lang w:eastAsia="zh-CN"/>
        </w:rPr>
        <w:t xml:space="preserve"> </w:t>
      </w:r>
      <m:oMath>
        <m:r>
          <w:rPr>
            <w:rFonts w:ascii="Cambria Math" w:hAnsi="Cambria Math"/>
            <w:color w:val="FF0000"/>
          </w:rPr>
          <m:t>m</m:t>
        </m:r>
      </m:oMath>
      <w:r w:rsidRPr="005D0318">
        <w:rPr>
          <w:color w:val="FF0000"/>
        </w:rPr>
        <w:t xml:space="preserve"> for</w:t>
      </w:r>
      <w:r w:rsidRPr="005D0318">
        <w:rPr>
          <w:color w:val="FF0000"/>
          <w:sz w:val="19"/>
          <w:szCs w:val="19"/>
          <w:lang w:eastAsia="zh-CN"/>
        </w:rPr>
        <w:t xml:space="preserve"> set </w:t>
      </w:r>
      <m:oMath>
        <m:r>
          <w:rPr>
            <w:rFonts w:ascii="Cambria Math" w:hAnsi="Cambria Math"/>
            <w:color w:val="FF0000"/>
          </w:rPr>
          <m:t>s</m:t>
        </m:r>
      </m:oMath>
      <w:r w:rsidRPr="005D0318">
        <w:rPr>
          <w:color w:val="FF0000"/>
          <w:sz w:val="19"/>
          <w:szCs w:val="19"/>
          <w:lang w:eastAsia="zh-CN"/>
        </w:rPr>
        <w:t xml:space="preserve"> of </w:t>
      </w:r>
      <w:r w:rsidRPr="005D0318">
        <w:rPr>
          <w:rFonts w:hint="eastAsia"/>
          <w:color w:val="FF0000"/>
          <w:lang w:eastAsia="zh-CN"/>
        </w:rPr>
        <w:t>serving cell</w:t>
      </w:r>
      <w:r w:rsidRPr="005D0318">
        <w:rPr>
          <w:color w:val="FF0000"/>
          <w:lang w:eastAsia="zh-CN"/>
        </w:rPr>
        <w:t>s</w:t>
      </w:r>
      <w:r w:rsidRPr="005D0318">
        <w:rPr>
          <w:color w:val="FF0000"/>
        </w:rPr>
        <w:t xml:space="preserve">, if </w:t>
      </w:r>
      <w:proofErr w:type="spellStart"/>
      <w:r w:rsidRPr="005D0318">
        <w:rPr>
          <w:i/>
          <w:color w:val="FF0000"/>
        </w:rPr>
        <w:t>harq</w:t>
      </w:r>
      <w:proofErr w:type="spellEnd"/>
      <w:r w:rsidRPr="005D0318">
        <w:rPr>
          <w:i/>
          <w:color w:val="FF0000"/>
        </w:rPr>
        <w:t>-ACK-</w:t>
      </w:r>
      <w:proofErr w:type="spellStart"/>
      <w:r w:rsidRPr="005D0318">
        <w:rPr>
          <w:i/>
          <w:color w:val="FF0000"/>
        </w:rPr>
        <w:t>SpatialBundlingPUCCH</w:t>
      </w:r>
      <w:proofErr w:type="spellEnd"/>
      <w:r w:rsidRPr="005D0318">
        <w:rPr>
          <w:rFonts w:hint="eastAsia"/>
          <w:color w:val="FF0000"/>
          <w:lang w:eastAsia="zh-CN"/>
        </w:rPr>
        <w:t xml:space="preserve"> </w:t>
      </w:r>
      <w:r w:rsidRPr="005D0318">
        <w:rPr>
          <w:color w:val="FF0000"/>
          <w:lang w:eastAsia="zh-CN"/>
        </w:rPr>
        <w:t>is provided</w:t>
      </w:r>
      <w:r w:rsidRPr="005D0318">
        <w:rPr>
          <w:color w:val="FF0000"/>
        </w:rPr>
        <w:t xml:space="preserve"> </w:t>
      </w:r>
      <w:r w:rsidRPr="005D0318">
        <w:rPr>
          <w:rFonts w:eastAsia="SimSun"/>
          <w:b/>
          <w:bCs/>
          <w:color w:val="FF0000"/>
        </w:rPr>
        <w:t xml:space="preserve">and </w:t>
      </w:r>
      <w:proofErr w:type="spellStart"/>
      <w:r w:rsidRPr="005D0318">
        <w:rPr>
          <w:b/>
          <w:bCs/>
          <w:i/>
          <w:color w:val="FF0000"/>
        </w:rPr>
        <w:t>nrofHARQ-BundlingGroups</w:t>
      </w:r>
      <w:proofErr w:type="spellEnd"/>
      <w:r w:rsidRPr="005D0318">
        <w:rPr>
          <w:rFonts w:eastAsia="SimSun"/>
          <w:b/>
          <w:bCs/>
          <w:color w:val="FF0000"/>
        </w:rPr>
        <w:t xml:space="preserve"> is not provided</w:t>
      </w:r>
    </w:p>
    <w:p w14:paraId="09494E3A" w14:textId="7F691FA3" w:rsidR="00B279C3" w:rsidRPr="005D0318" w:rsidRDefault="00B279C3" w:rsidP="00B279C3">
      <w:pPr>
        <w:ind w:left="851" w:hanging="284"/>
        <w:jc w:val="both"/>
        <w:rPr>
          <w:rFonts w:eastAsia="SimSun"/>
          <w:b/>
          <w:bCs/>
          <w:color w:val="FF0000"/>
          <w:lang w:val="x-none"/>
        </w:rPr>
      </w:pPr>
      <w:r w:rsidRPr="005D0318">
        <w:rPr>
          <w:rFonts w:eastAsia="SimSun"/>
          <w:b/>
          <w:bCs/>
          <w:color w:val="FF0000"/>
          <w:lang w:val="x-none"/>
        </w:rPr>
        <w:t>-</w:t>
      </w:r>
      <w:r w:rsidRPr="005D0318">
        <w:rPr>
          <w:rFonts w:eastAsia="SimSun"/>
          <w:b/>
          <w:bCs/>
          <w:color w:val="FF0000"/>
          <w:lang w:val="x-none"/>
        </w:rPr>
        <w:tab/>
        <w:t>the number of transport block</w:t>
      </w:r>
      <w:r w:rsidRPr="005D0318">
        <w:rPr>
          <w:rFonts w:eastAsia="SimSun"/>
          <w:b/>
          <w:bCs/>
          <w:color w:val="FF0000"/>
        </w:rPr>
        <w:t xml:space="preserve"> groups (TBG</w:t>
      </w:r>
      <w:r w:rsidRPr="005D0318">
        <w:rPr>
          <w:rFonts w:eastAsia="SimSun"/>
          <w:b/>
          <w:bCs/>
          <w:color w:val="FF0000"/>
          <w:lang w:val="x-none"/>
        </w:rPr>
        <w:t>s</w:t>
      </w:r>
      <w:r w:rsidRPr="005D0318">
        <w:rPr>
          <w:rFonts w:eastAsia="SimSun"/>
          <w:b/>
          <w:bCs/>
          <w:color w:val="FF0000"/>
        </w:rPr>
        <w:t>)</w:t>
      </w:r>
      <w:r w:rsidRPr="005D0318">
        <w:rPr>
          <w:rFonts w:eastAsia="SimSun"/>
          <w:b/>
          <w:bCs/>
          <w:color w:val="FF0000"/>
          <w:lang w:val="x-none"/>
        </w:rPr>
        <w:t xml:space="preserve"> </w:t>
      </w:r>
      <w:r w:rsidRPr="005D0318">
        <w:rPr>
          <w:rFonts w:eastAsia="SimSun"/>
          <w:b/>
          <w:bCs/>
          <w:color w:val="FF0000"/>
        </w:rPr>
        <w:t xml:space="preserve">with at least one PDSCH </w:t>
      </w:r>
      <w:r w:rsidRPr="005D0318">
        <w:rPr>
          <w:rFonts w:eastAsia="SimSun"/>
          <w:b/>
          <w:bCs/>
          <w:color w:val="FF0000"/>
          <w:lang w:val="x-none"/>
        </w:rPr>
        <w:t>not overlapping with a</w:t>
      </w:r>
      <w:r w:rsidRPr="005D0318">
        <w:rPr>
          <w:rFonts w:eastAsia="SimSun"/>
          <w:b/>
          <w:bCs/>
          <w:color w:val="FF0000"/>
        </w:rPr>
        <w:t>n</w:t>
      </w:r>
      <w:r w:rsidRPr="005D0318">
        <w:rPr>
          <w:rFonts w:eastAsia="SimSun"/>
          <w:b/>
          <w:bCs/>
          <w:color w:val="FF0000"/>
          <w:lang w:val="x-none"/>
        </w:rPr>
        <w:t xml:space="preserve"> UL symbol indicated by </w:t>
      </w:r>
      <w:proofErr w:type="spellStart"/>
      <w:r w:rsidRPr="005D0318">
        <w:rPr>
          <w:rFonts w:eastAsia="SimSun"/>
          <w:b/>
          <w:bCs/>
          <w:i/>
          <w:iCs/>
          <w:color w:val="FF0000"/>
          <w:lang w:val="x-none"/>
        </w:rPr>
        <w:t>tdd</w:t>
      </w:r>
      <w:proofErr w:type="spellEnd"/>
      <w:r w:rsidRPr="005D0318">
        <w:rPr>
          <w:rFonts w:eastAsia="SimSun"/>
          <w:b/>
          <w:bCs/>
          <w:i/>
          <w:iCs/>
          <w:color w:val="FF0000"/>
          <w:lang w:val="x-none"/>
        </w:rPr>
        <w:t>-UL-DL-</w:t>
      </w:r>
      <w:proofErr w:type="spellStart"/>
      <w:r w:rsidRPr="005D0318">
        <w:rPr>
          <w:rFonts w:eastAsia="SimSun"/>
          <w:b/>
          <w:bCs/>
          <w:i/>
          <w:iCs/>
          <w:color w:val="FF0000"/>
          <w:lang w:val="x-none"/>
        </w:rPr>
        <w:t>ConfigurationCommon</w:t>
      </w:r>
      <w:proofErr w:type="spellEnd"/>
      <w:r w:rsidRPr="005D0318">
        <w:rPr>
          <w:rFonts w:eastAsia="SimSun"/>
          <w:b/>
          <w:bCs/>
          <w:color w:val="FF0000"/>
          <w:lang w:val="x-none"/>
        </w:rPr>
        <w:t xml:space="preserve"> or</w:t>
      </w:r>
      <w:r w:rsidRPr="005D0318">
        <w:rPr>
          <w:rFonts w:eastAsia="SimSun"/>
          <w:b/>
          <w:bCs/>
          <w:color w:val="FF0000"/>
        </w:rPr>
        <w:t xml:space="preserve"> by</w:t>
      </w:r>
      <w:r w:rsidRPr="005D0318">
        <w:rPr>
          <w:rFonts w:eastAsia="SimSun"/>
          <w:b/>
          <w:bCs/>
          <w:color w:val="FF0000"/>
          <w:lang w:val="x-none"/>
        </w:rPr>
        <w:t xml:space="preserve"> </w:t>
      </w:r>
      <w:proofErr w:type="spellStart"/>
      <w:r w:rsidRPr="005D0318">
        <w:rPr>
          <w:rFonts w:eastAsia="SimSun"/>
          <w:b/>
          <w:bCs/>
          <w:i/>
          <w:iCs/>
          <w:color w:val="FF0000"/>
          <w:lang w:val="x-none"/>
        </w:rPr>
        <w:t>tdd</w:t>
      </w:r>
      <w:proofErr w:type="spellEnd"/>
      <w:r w:rsidRPr="005D0318">
        <w:rPr>
          <w:rFonts w:eastAsia="SimSun"/>
          <w:b/>
          <w:bCs/>
          <w:i/>
          <w:iCs/>
          <w:color w:val="FF0000"/>
          <w:lang w:val="x-none"/>
        </w:rPr>
        <w:t>-UL-DL-</w:t>
      </w:r>
      <w:proofErr w:type="spellStart"/>
      <w:r w:rsidRPr="005D0318">
        <w:rPr>
          <w:rFonts w:eastAsia="SimSun"/>
          <w:b/>
          <w:bCs/>
          <w:i/>
          <w:iCs/>
          <w:color w:val="FF0000"/>
          <w:lang w:val="x-none"/>
        </w:rPr>
        <w:t>ConfigurationDedicated</w:t>
      </w:r>
      <w:proofErr w:type="spellEnd"/>
      <w:r w:rsidRPr="005D0318">
        <w:rPr>
          <w:rFonts w:eastAsia="SimSun"/>
          <w:b/>
          <w:bCs/>
          <w:i/>
          <w:iCs/>
          <w:color w:val="FF0000"/>
          <w:lang w:val="x-none"/>
        </w:rPr>
        <w:t xml:space="preserve"> </w:t>
      </w:r>
      <w:r w:rsidRPr="005D0318">
        <w:rPr>
          <w:rFonts w:eastAsia="SimSun"/>
          <w:b/>
          <w:bCs/>
          <w:color w:val="FF0000"/>
          <w:lang w:val="x-none"/>
        </w:rPr>
        <w:t>if provided</w:t>
      </w:r>
      <w:r w:rsidRPr="005D0318">
        <w:rPr>
          <w:rFonts w:eastAsia="SimSun"/>
          <w:b/>
          <w:bCs/>
          <w:color w:val="FF0000"/>
        </w:rPr>
        <w:t>,</w:t>
      </w:r>
      <w:r w:rsidRPr="005D0318">
        <w:rPr>
          <w:rFonts w:eastAsia="SimSun"/>
          <w:b/>
          <w:bCs/>
          <w:color w:val="FF0000"/>
          <w:lang w:val="x-none"/>
        </w:rPr>
        <w:t xml:space="preserve"> </w:t>
      </w:r>
      <w:r w:rsidRPr="005D0318">
        <w:rPr>
          <w:rFonts w:eastAsia="SimSun"/>
          <w:b/>
          <w:bCs/>
          <w:color w:val="FF0000"/>
        </w:rPr>
        <w:t xml:space="preserve">from/based on </w:t>
      </w:r>
      <w:r w:rsidRPr="005D0318">
        <w:rPr>
          <w:rFonts w:eastAsia="SimSun"/>
          <w:b/>
          <w:bCs/>
          <w:color w:val="FF0000"/>
          <w:lang w:val="x-none"/>
        </w:rPr>
        <w:t xml:space="preserve">PDSCH receptions associated with </w:t>
      </w:r>
      <w:r w:rsidRPr="005D0318">
        <w:rPr>
          <w:rFonts w:eastAsia="SimSun"/>
          <w:b/>
          <w:bCs/>
          <w:color w:val="FF0000"/>
        </w:rPr>
        <w:t xml:space="preserve">a </w:t>
      </w:r>
      <w:r w:rsidRPr="005D0318">
        <w:rPr>
          <w:rFonts w:eastAsia="SimSun"/>
          <w:b/>
          <w:bCs/>
          <w:color w:val="FF0000"/>
          <w:lang w:val="x-none"/>
        </w:rPr>
        <w:t xml:space="preserve">DCI format 1_3 that the UE detects in PDCCH monitoring occasion </w:t>
      </w:r>
      <m:oMath>
        <m:r>
          <m:rPr>
            <m:sty m:val="bi"/>
          </m:rPr>
          <w:rPr>
            <w:rFonts w:ascii="Cambria Math" w:eastAsia="SimSun" w:hAnsi="Cambria Math"/>
            <w:color w:val="FF0000"/>
            <w:lang w:val="x-none"/>
          </w:rPr>
          <m:t>m</m:t>
        </m:r>
      </m:oMath>
      <w:r w:rsidRPr="005D0318">
        <w:rPr>
          <w:rFonts w:eastAsia="SimSun"/>
          <w:b/>
          <w:bCs/>
          <w:color w:val="FF0000"/>
          <w:lang w:val="x-none"/>
        </w:rPr>
        <w:t xml:space="preserve"> for set </w:t>
      </w:r>
      <m:oMath>
        <m:r>
          <m:rPr>
            <m:sty m:val="bi"/>
          </m:rPr>
          <w:rPr>
            <w:rFonts w:ascii="Cambria Math" w:eastAsia="SimSun" w:hAnsi="Cambria Math"/>
            <w:color w:val="FF0000"/>
            <w:lang w:val="x-none"/>
          </w:rPr>
          <m:t>s</m:t>
        </m:r>
      </m:oMath>
      <w:r w:rsidRPr="005D0318">
        <w:rPr>
          <w:rFonts w:eastAsia="SimSun"/>
          <w:b/>
          <w:bCs/>
          <w:color w:val="FF0000"/>
          <w:lang w:val="x-none"/>
        </w:rPr>
        <w:t xml:space="preserve"> of serving cells, if </w:t>
      </w:r>
      <w:proofErr w:type="spellStart"/>
      <w:r w:rsidRPr="005D0318">
        <w:rPr>
          <w:rFonts w:eastAsia="SimSun"/>
          <w:b/>
          <w:bCs/>
          <w:i/>
          <w:color w:val="FF0000"/>
          <w:lang w:val="x-none"/>
        </w:rPr>
        <w:t>harq</w:t>
      </w:r>
      <w:proofErr w:type="spellEnd"/>
      <w:r w:rsidRPr="005D0318">
        <w:rPr>
          <w:rFonts w:eastAsia="SimSun"/>
          <w:b/>
          <w:bCs/>
          <w:i/>
          <w:color w:val="FF0000"/>
          <w:lang w:val="x-none"/>
        </w:rPr>
        <w:t>-ACK-</w:t>
      </w:r>
      <w:proofErr w:type="spellStart"/>
      <w:r w:rsidRPr="005D0318">
        <w:rPr>
          <w:rFonts w:eastAsia="SimSun"/>
          <w:b/>
          <w:bCs/>
          <w:i/>
          <w:color w:val="FF0000"/>
          <w:lang w:val="x-none"/>
        </w:rPr>
        <w:t>SpatialBundlingPUCCH</w:t>
      </w:r>
      <w:proofErr w:type="spellEnd"/>
      <w:r w:rsidRPr="005D0318">
        <w:rPr>
          <w:rFonts w:eastAsia="SimSun"/>
          <w:b/>
          <w:bCs/>
          <w:color w:val="FF0000"/>
          <w:lang w:val="x-none"/>
        </w:rPr>
        <w:t xml:space="preserve"> </w:t>
      </w:r>
      <w:r w:rsidRPr="005D0318">
        <w:rPr>
          <w:rFonts w:eastAsia="SimSun"/>
          <w:b/>
          <w:bCs/>
          <w:color w:val="FF0000"/>
        </w:rPr>
        <w:t xml:space="preserve">is not provided and </w:t>
      </w:r>
      <w:proofErr w:type="spellStart"/>
      <w:r w:rsidRPr="005D0318">
        <w:rPr>
          <w:b/>
          <w:bCs/>
          <w:i/>
          <w:color w:val="FF0000"/>
        </w:rPr>
        <w:t>nrofHARQ-BundlingGroups</w:t>
      </w:r>
      <w:proofErr w:type="spellEnd"/>
      <w:r w:rsidRPr="005D0318">
        <w:rPr>
          <w:rFonts w:eastAsia="SimSun"/>
          <w:b/>
          <w:bCs/>
          <w:color w:val="FF0000"/>
        </w:rPr>
        <w:t xml:space="preserve"> is provided</w:t>
      </w:r>
    </w:p>
    <w:p w14:paraId="5C4AAA10" w14:textId="794A03D4" w:rsidR="00B279C3" w:rsidRPr="005D0318" w:rsidRDefault="00B279C3" w:rsidP="00B279C3">
      <w:pPr>
        <w:ind w:left="851" w:hanging="284"/>
        <w:jc w:val="both"/>
        <w:rPr>
          <w:rFonts w:eastAsia="SimSun"/>
          <w:b/>
          <w:bCs/>
          <w:color w:val="FF0000"/>
          <w:lang w:val="x-none"/>
        </w:rPr>
      </w:pPr>
      <w:r w:rsidRPr="005D0318">
        <w:rPr>
          <w:rFonts w:eastAsia="SimSun"/>
          <w:b/>
          <w:bCs/>
          <w:color w:val="FF0000"/>
          <w:lang w:val="x-none"/>
        </w:rPr>
        <w:t>-</w:t>
      </w:r>
      <w:r w:rsidRPr="005D0318">
        <w:rPr>
          <w:rFonts w:eastAsia="SimSun"/>
          <w:b/>
          <w:bCs/>
          <w:color w:val="FF0000"/>
          <w:lang w:val="x-none"/>
        </w:rPr>
        <w:tab/>
        <w:t xml:space="preserve">the number of </w:t>
      </w:r>
      <w:r w:rsidRPr="005D0318">
        <w:rPr>
          <w:rFonts w:eastAsia="SimSun"/>
          <w:b/>
          <w:bCs/>
          <w:color w:val="FF0000"/>
        </w:rPr>
        <w:t>PDSCH groups</w:t>
      </w:r>
      <w:r w:rsidRPr="005D0318">
        <w:rPr>
          <w:rFonts w:eastAsia="SimSun"/>
          <w:b/>
          <w:bCs/>
          <w:color w:val="FF0000"/>
          <w:lang w:val="x-none"/>
        </w:rPr>
        <w:t xml:space="preserve">, </w:t>
      </w:r>
      <w:r w:rsidRPr="005D0318">
        <w:rPr>
          <w:rFonts w:eastAsia="SimSun"/>
          <w:b/>
          <w:bCs/>
          <w:color w:val="FF0000"/>
        </w:rPr>
        <w:t xml:space="preserve">with at least one PDSCH </w:t>
      </w:r>
      <w:r w:rsidRPr="005D0318">
        <w:rPr>
          <w:rFonts w:eastAsia="SimSun"/>
          <w:b/>
          <w:bCs/>
          <w:color w:val="FF0000"/>
          <w:lang w:val="x-none"/>
        </w:rPr>
        <w:t>not overlapping with a</w:t>
      </w:r>
      <w:r w:rsidRPr="005D0318">
        <w:rPr>
          <w:rFonts w:eastAsia="SimSun"/>
          <w:b/>
          <w:bCs/>
          <w:color w:val="FF0000"/>
        </w:rPr>
        <w:t>n</w:t>
      </w:r>
      <w:r w:rsidRPr="005D0318">
        <w:rPr>
          <w:rFonts w:eastAsia="SimSun"/>
          <w:b/>
          <w:bCs/>
          <w:color w:val="FF0000"/>
          <w:lang w:val="x-none"/>
        </w:rPr>
        <w:t xml:space="preserve"> UL symbol indicated by </w:t>
      </w:r>
      <w:proofErr w:type="spellStart"/>
      <w:r w:rsidRPr="005D0318">
        <w:rPr>
          <w:rFonts w:eastAsia="SimSun"/>
          <w:b/>
          <w:bCs/>
          <w:i/>
          <w:iCs/>
          <w:color w:val="FF0000"/>
          <w:lang w:val="x-none"/>
        </w:rPr>
        <w:t>tdd</w:t>
      </w:r>
      <w:proofErr w:type="spellEnd"/>
      <w:r w:rsidRPr="005D0318">
        <w:rPr>
          <w:rFonts w:eastAsia="SimSun"/>
          <w:b/>
          <w:bCs/>
          <w:i/>
          <w:iCs/>
          <w:color w:val="FF0000"/>
          <w:lang w:val="x-none"/>
        </w:rPr>
        <w:t>-UL-DL-</w:t>
      </w:r>
      <w:proofErr w:type="spellStart"/>
      <w:r w:rsidRPr="005D0318">
        <w:rPr>
          <w:rFonts w:eastAsia="SimSun"/>
          <w:b/>
          <w:bCs/>
          <w:i/>
          <w:iCs/>
          <w:color w:val="FF0000"/>
          <w:lang w:val="x-none"/>
        </w:rPr>
        <w:t>ConfigurationCommon</w:t>
      </w:r>
      <w:proofErr w:type="spellEnd"/>
      <w:r w:rsidRPr="005D0318">
        <w:rPr>
          <w:rFonts w:eastAsia="SimSun"/>
          <w:b/>
          <w:bCs/>
          <w:color w:val="FF0000"/>
          <w:lang w:val="x-none"/>
        </w:rPr>
        <w:t xml:space="preserve"> or</w:t>
      </w:r>
      <w:r w:rsidRPr="005D0318">
        <w:rPr>
          <w:rFonts w:eastAsia="SimSun"/>
          <w:b/>
          <w:bCs/>
          <w:color w:val="FF0000"/>
        </w:rPr>
        <w:t xml:space="preserve"> by</w:t>
      </w:r>
      <w:r w:rsidRPr="005D0318">
        <w:rPr>
          <w:rFonts w:eastAsia="SimSun"/>
          <w:b/>
          <w:bCs/>
          <w:color w:val="FF0000"/>
          <w:lang w:val="x-none"/>
        </w:rPr>
        <w:t xml:space="preserve"> </w:t>
      </w:r>
      <w:proofErr w:type="spellStart"/>
      <w:r w:rsidRPr="005D0318">
        <w:rPr>
          <w:rFonts w:eastAsia="SimSun"/>
          <w:b/>
          <w:bCs/>
          <w:i/>
          <w:iCs/>
          <w:color w:val="FF0000"/>
          <w:lang w:val="x-none"/>
        </w:rPr>
        <w:t>tdd</w:t>
      </w:r>
      <w:proofErr w:type="spellEnd"/>
      <w:r w:rsidRPr="005D0318">
        <w:rPr>
          <w:rFonts w:eastAsia="SimSun"/>
          <w:b/>
          <w:bCs/>
          <w:i/>
          <w:iCs/>
          <w:color w:val="FF0000"/>
          <w:lang w:val="x-none"/>
        </w:rPr>
        <w:t>-UL-DL-</w:t>
      </w:r>
      <w:proofErr w:type="spellStart"/>
      <w:r w:rsidRPr="005D0318">
        <w:rPr>
          <w:rFonts w:eastAsia="SimSun"/>
          <w:b/>
          <w:bCs/>
          <w:i/>
          <w:iCs/>
          <w:color w:val="FF0000"/>
          <w:lang w:val="x-none"/>
        </w:rPr>
        <w:t>ConfigurationDedicated</w:t>
      </w:r>
      <w:proofErr w:type="spellEnd"/>
      <w:r w:rsidRPr="005D0318">
        <w:rPr>
          <w:rFonts w:eastAsia="SimSun"/>
          <w:b/>
          <w:bCs/>
          <w:i/>
          <w:iCs/>
          <w:color w:val="FF0000"/>
          <w:lang w:val="x-none"/>
        </w:rPr>
        <w:t xml:space="preserve"> </w:t>
      </w:r>
      <w:r w:rsidRPr="005D0318">
        <w:rPr>
          <w:rFonts w:eastAsia="SimSun"/>
          <w:b/>
          <w:bCs/>
          <w:color w:val="FF0000"/>
          <w:lang w:val="x-none"/>
        </w:rPr>
        <w:t>if provided</w:t>
      </w:r>
      <w:r w:rsidRPr="005D0318">
        <w:rPr>
          <w:rFonts w:eastAsia="SimSun"/>
          <w:b/>
          <w:bCs/>
          <w:color w:val="FF0000"/>
        </w:rPr>
        <w:t>,</w:t>
      </w:r>
      <w:r w:rsidRPr="005D0318">
        <w:rPr>
          <w:rFonts w:eastAsia="SimSun"/>
          <w:b/>
          <w:bCs/>
          <w:color w:val="FF0000"/>
          <w:lang w:val="x-none"/>
        </w:rPr>
        <w:t xml:space="preserve"> </w:t>
      </w:r>
      <w:r w:rsidRPr="005D0318">
        <w:rPr>
          <w:rFonts w:eastAsia="SimSun"/>
          <w:b/>
          <w:bCs/>
          <w:color w:val="FF0000"/>
        </w:rPr>
        <w:t xml:space="preserve">from/based on </w:t>
      </w:r>
      <w:r w:rsidRPr="005D0318">
        <w:rPr>
          <w:rFonts w:eastAsia="SimSun"/>
          <w:b/>
          <w:bCs/>
          <w:color w:val="FF0000"/>
          <w:lang w:val="x-none"/>
        </w:rPr>
        <w:t xml:space="preserve">PDSCH receptions associated with </w:t>
      </w:r>
      <w:r w:rsidRPr="005D0318">
        <w:rPr>
          <w:rFonts w:eastAsia="SimSun"/>
          <w:b/>
          <w:bCs/>
          <w:color w:val="FF0000"/>
        </w:rPr>
        <w:t xml:space="preserve">a </w:t>
      </w:r>
      <w:r w:rsidRPr="005D0318">
        <w:rPr>
          <w:rFonts w:eastAsia="SimSun"/>
          <w:b/>
          <w:bCs/>
          <w:color w:val="FF0000"/>
          <w:lang w:val="x-none"/>
        </w:rPr>
        <w:t xml:space="preserve">DCI format 1_3 that the UE detects in PDCCH monitoring occasion </w:t>
      </w:r>
      <m:oMath>
        <m:r>
          <m:rPr>
            <m:sty m:val="bi"/>
          </m:rPr>
          <w:rPr>
            <w:rFonts w:ascii="Cambria Math" w:eastAsia="SimSun" w:hAnsi="Cambria Math"/>
            <w:color w:val="FF0000"/>
            <w:lang w:val="x-none"/>
          </w:rPr>
          <m:t>m</m:t>
        </m:r>
      </m:oMath>
      <w:r w:rsidRPr="005D0318">
        <w:rPr>
          <w:rFonts w:eastAsia="SimSun"/>
          <w:b/>
          <w:bCs/>
          <w:color w:val="FF0000"/>
          <w:lang w:val="x-none"/>
        </w:rPr>
        <w:t xml:space="preserve"> for set </w:t>
      </w:r>
      <m:oMath>
        <m:r>
          <m:rPr>
            <m:sty m:val="bi"/>
          </m:rPr>
          <w:rPr>
            <w:rFonts w:ascii="Cambria Math" w:eastAsia="SimSun" w:hAnsi="Cambria Math"/>
            <w:color w:val="FF0000"/>
            <w:lang w:val="x-none"/>
          </w:rPr>
          <m:t>s</m:t>
        </m:r>
      </m:oMath>
      <w:r w:rsidRPr="005D0318">
        <w:rPr>
          <w:rFonts w:eastAsia="SimSun"/>
          <w:b/>
          <w:bCs/>
          <w:color w:val="FF0000"/>
          <w:lang w:val="x-none"/>
        </w:rPr>
        <w:t xml:space="preserve"> of serving cells</w:t>
      </w:r>
      <w:r w:rsidRPr="005D0318">
        <w:rPr>
          <w:rFonts w:eastAsia="SimSun"/>
          <w:b/>
          <w:bCs/>
          <w:color w:val="FF0000"/>
        </w:rPr>
        <w:t>,</w:t>
      </w:r>
      <w:r w:rsidRPr="005D0318">
        <w:rPr>
          <w:rFonts w:eastAsia="SimSun"/>
          <w:b/>
          <w:bCs/>
          <w:color w:val="FF0000"/>
          <w:lang w:val="x-none"/>
        </w:rPr>
        <w:t xml:space="preserve"> if </w:t>
      </w:r>
      <w:proofErr w:type="spellStart"/>
      <w:r w:rsidRPr="005D0318">
        <w:rPr>
          <w:rFonts w:eastAsia="SimSun"/>
          <w:b/>
          <w:bCs/>
          <w:i/>
          <w:color w:val="FF0000"/>
          <w:lang w:val="x-none"/>
        </w:rPr>
        <w:t>harq</w:t>
      </w:r>
      <w:proofErr w:type="spellEnd"/>
      <w:r w:rsidRPr="005D0318">
        <w:rPr>
          <w:rFonts w:eastAsia="SimSun"/>
          <w:b/>
          <w:bCs/>
          <w:i/>
          <w:color w:val="FF0000"/>
          <w:lang w:val="x-none"/>
        </w:rPr>
        <w:t>-ACK-</w:t>
      </w:r>
      <w:proofErr w:type="spellStart"/>
      <w:r w:rsidRPr="005D0318">
        <w:rPr>
          <w:rFonts w:eastAsia="SimSun"/>
          <w:b/>
          <w:bCs/>
          <w:i/>
          <w:color w:val="FF0000"/>
          <w:lang w:val="x-none"/>
        </w:rPr>
        <w:t>SpatialBundlingPUCCH</w:t>
      </w:r>
      <w:proofErr w:type="spellEnd"/>
      <w:r w:rsidRPr="005D0318">
        <w:rPr>
          <w:rFonts w:eastAsia="SimSun"/>
          <w:b/>
          <w:bCs/>
          <w:color w:val="FF0000"/>
          <w:lang w:val="x-none"/>
        </w:rPr>
        <w:t xml:space="preserve"> </w:t>
      </w:r>
      <w:r w:rsidRPr="005D0318">
        <w:rPr>
          <w:rFonts w:eastAsia="SimSun"/>
          <w:b/>
          <w:bCs/>
          <w:color w:val="FF0000"/>
        </w:rPr>
        <w:t xml:space="preserve">is provided and </w:t>
      </w:r>
      <w:proofErr w:type="spellStart"/>
      <w:r w:rsidRPr="005D0318">
        <w:rPr>
          <w:b/>
          <w:bCs/>
          <w:i/>
          <w:color w:val="FF0000"/>
        </w:rPr>
        <w:t>nrofHARQ-BundlingGroups</w:t>
      </w:r>
      <w:proofErr w:type="spellEnd"/>
      <w:r w:rsidRPr="005D0318">
        <w:rPr>
          <w:rFonts w:eastAsia="SimSun"/>
          <w:b/>
          <w:bCs/>
          <w:color w:val="FF0000"/>
        </w:rPr>
        <w:t xml:space="preserve"> is provided.</w:t>
      </w:r>
      <w:r w:rsidRPr="005D0318">
        <w:rPr>
          <w:rFonts w:eastAsia="SimSun"/>
          <w:b/>
          <w:bCs/>
          <w:color w:val="FF0000"/>
          <w:lang w:val="x-none"/>
        </w:rPr>
        <w:t xml:space="preserve"> </w:t>
      </w:r>
    </w:p>
    <w:p w14:paraId="376B067C" w14:textId="77777777" w:rsidR="00B279C3" w:rsidRPr="00676C6E" w:rsidRDefault="00B279C3" w:rsidP="00B279C3">
      <w:pPr>
        <w:jc w:val="center"/>
        <w:rPr>
          <w:rFonts w:asciiTheme="minorBidi" w:hAnsiTheme="minorBidi" w:cstheme="minorBidi"/>
          <w:b/>
          <w:bCs/>
          <w:lang w:eastAsia="zh-CN"/>
        </w:rPr>
      </w:pPr>
      <w:r w:rsidRPr="00676C6E">
        <w:rPr>
          <w:rFonts w:asciiTheme="minorBidi" w:hAnsiTheme="minorBidi" w:cstheme="minorBidi"/>
          <w:b/>
          <w:bCs/>
        </w:rPr>
        <w:t>Table 9.1.3-</w:t>
      </w:r>
      <w:r w:rsidRPr="00676C6E">
        <w:rPr>
          <w:rFonts w:asciiTheme="minorBidi" w:hAnsiTheme="minorBidi" w:cstheme="minorBidi"/>
          <w:b/>
          <w:bCs/>
          <w:lang w:eastAsia="zh-CN"/>
        </w:rPr>
        <w:t>1</w:t>
      </w:r>
      <w:r w:rsidRPr="00676C6E">
        <w:rPr>
          <w:rFonts w:asciiTheme="minorBidi" w:hAnsiTheme="minorBidi" w:cstheme="minorBidi"/>
          <w:b/>
          <w:bCs/>
        </w:rPr>
        <w:t>: Value of</w:t>
      </w:r>
      <w:r w:rsidRPr="00676C6E">
        <w:rPr>
          <w:rFonts w:asciiTheme="minorBidi" w:hAnsiTheme="minorBidi" w:cstheme="minorBidi"/>
          <w:b/>
          <w:bCs/>
          <w:lang w:eastAsia="zh-CN"/>
        </w:rPr>
        <w:t xml:space="preserve"> counter</w:t>
      </w:r>
      <w:r w:rsidRPr="00676C6E">
        <w:rPr>
          <w:rFonts w:asciiTheme="minorBidi" w:hAnsiTheme="minorBidi" w:cstheme="minorBidi"/>
          <w:b/>
          <w:bCs/>
        </w:rPr>
        <w:t xml:space="preserve"> </w:t>
      </w:r>
      <w:r w:rsidRPr="00676C6E">
        <w:rPr>
          <w:rFonts w:asciiTheme="minorBidi" w:hAnsiTheme="minorBidi" w:cstheme="minorBidi"/>
          <w:b/>
          <w:bCs/>
          <w:lang w:eastAsia="zh-CN"/>
        </w:rPr>
        <w:t xml:space="preserve">DAI for </w:t>
      </w:r>
      <m:oMath>
        <m:sSubSup>
          <m:sSubSupPr>
            <m:ctrlPr>
              <w:rPr>
                <w:rFonts w:ascii="Cambria Math" w:hAnsi="Cambria Math" w:cstheme="minorBidi"/>
                <w:b/>
                <w:bCs/>
                <w:i/>
              </w:rPr>
            </m:ctrlPr>
          </m:sSubSupPr>
          <m:e>
            <m:r>
              <m:rPr>
                <m:sty m:val="bi"/>
              </m:rPr>
              <w:rPr>
                <w:rFonts w:ascii="Cambria Math" w:hAnsi="Cambria Math" w:cstheme="minorBidi"/>
              </w:rPr>
              <m:t>N</m:t>
            </m:r>
          </m:e>
          <m:sub>
            <m:r>
              <m:rPr>
                <m:sty m:val="bi"/>
              </m:rPr>
              <w:rPr>
                <w:rFonts w:ascii="Cambria Math" w:hAnsi="Cambria Math" w:cstheme="minorBidi"/>
              </w:rPr>
              <m:t>C-</m:t>
            </m:r>
            <m:r>
              <m:rPr>
                <m:nor/>
              </m:rPr>
              <w:rPr>
                <w:rFonts w:asciiTheme="minorBidi" w:hAnsiTheme="minorBidi" w:cstheme="minorBidi"/>
                <w:b/>
                <w:bCs/>
              </w:rPr>
              <m:t>DAI</m:t>
            </m:r>
            <m:ctrlPr>
              <w:rPr>
                <w:rFonts w:ascii="Cambria Math" w:hAnsi="Cambria Math" w:cstheme="minorBidi"/>
                <w:b/>
                <w:bCs/>
              </w:rPr>
            </m:ctrlPr>
          </m:sub>
          <m:sup>
            <m:r>
              <m:rPr>
                <m:nor/>
              </m:rPr>
              <w:rPr>
                <w:rFonts w:asciiTheme="minorBidi" w:hAnsiTheme="minorBidi" w:cstheme="minorBidi"/>
                <w:b/>
                <w:bCs/>
              </w:rPr>
              <m:t>DL</m:t>
            </m:r>
            <m:ctrlPr>
              <w:rPr>
                <w:rFonts w:ascii="Cambria Math" w:hAnsi="Cambria Math" w:cstheme="minorBidi"/>
                <w:b/>
                <w:bCs/>
              </w:rPr>
            </m:ctrlPr>
          </m:sup>
        </m:sSubSup>
        <m:r>
          <m:rPr>
            <m:sty m:val="bi"/>
          </m:rPr>
          <w:rPr>
            <w:rFonts w:ascii="Cambria Math" w:hAnsi="Cambria Math" w:cstheme="minorBidi"/>
          </w:rPr>
          <m:t>=2</m:t>
        </m:r>
      </m:oMath>
      <w:r w:rsidRPr="00676C6E">
        <w:rPr>
          <w:rFonts w:asciiTheme="minorBidi" w:hAnsiTheme="minorBidi" w:cstheme="minorBidi"/>
          <w:b/>
          <w:bCs/>
          <w:lang w:eastAsia="zh-CN"/>
        </w:rPr>
        <w:t xml:space="preserve"> and of total DAI</w:t>
      </w:r>
    </w:p>
    <w:p w14:paraId="1FE49CF7" w14:textId="77777777" w:rsidR="00B279C3" w:rsidRPr="006F3104" w:rsidRDefault="00B279C3" w:rsidP="00B279C3">
      <w:pPr>
        <w:pStyle w:val="B1"/>
        <w:ind w:left="852"/>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6FBB27A" w14:textId="68602DBC" w:rsidR="00D92348" w:rsidRDefault="00D92348" w:rsidP="00326D5F">
      <w:pPr>
        <w:rPr>
          <w:lang w:val="en-GB" w:eastAsia="ko-KR"/>
        </w:rPr>
      </w:pPr>
    </w:p>
    <w:p w14:paraId="4CC77F6E" w14:textId="77777777" w:rsidR="008317E9" w:rsidRDefault="008317E9" w:rsidP="00326D5F">
      <w:pPr>
        <w:rPr>
          <w:lang w:val="en-GB" w:eastAsia="ko-KR"/>
        </w:rPr>
      </w:pPr>
    </w:p>
    <w:p w14:paraId="24E5F025" w14:textId="7609628A" w:rsidR="00326D5F" w:rsidRDefault="00326D5F" w:rsidP="00326D5F">
      <w:pPr>
        <w:pStyle w:val="Heading2"/>
        <w:numPr>
          <w:ilvl w:val="0"/>
          <w:numId w:val="0"/>
        </w:numPr>
      </w:pPr>
      <w:r w:rsidRPr="006F3104">
        <w:rPr>
          <w:u w:val="single"/>
        </w:rPr>
        <w:lastRenderedPageBreak/>
        <w:t>TP #</w:t>
      </w:r>
      <w:r>
        <w:rPr>
          <w:u w:val="single"/>
        </w:rPr>
        <w:t>2B</w:t>
      </w:r>
      <w:r w:rsidRPr="006F3104">
        <w:rPr>
          <w:u w:val="single"/>
        </w:rPr>
        <w:t xml:space="preserve"> for </w:t>
      </w:r>
      <w:r w:rsidR="00FB1F36" w:rsidRPr="00FB1F36">
        <w:rPr>
          <w:szCs w:val="24"/>
          <w:u w:val="single"/>
        </w:rPr>
        <w:t>Proposal 5</w:t>
      </w:r>
      <w:r w:rsidR="00FB1F36">
        <w:rPr>
          <w:szCs w:val="24"/>
        </w:rPr>
        <w:t xml:space="preserve"> </w:t>
      </w:r>
      <w:r w:rsidR="00FB1F36" w:rsidRPr="00FB1F36">
        <w:rPr>
          <w:sz w:val="20"/>
          <w:szCs w:val="20"/>
        </w:rPr>
        <w:t xml:space="preserve">(against </w:t>
      </w:r>
      <w:r w:rsidRPr="00FB1F36">
        <w:rPr>
          <w:sz w:val="20"/>
          <w:szCs w:val="20"/>
        </w:rPr>
        <w:t>TS 38.213 v18.6.0</w:t>
      </w:r>
      <w:r w:rsidR="00FB1F36" w:rsidRPr="00FB1F36">
        <w:rPr>
          <w:sz w:val="20"/>
          <w:szCs w:val="20"/>
        </w:rPr>
        <w:t>)</w:t>
      </w:r>
      <w:r>
        <w:t xml:space="preserve"> </w:t>
      </w:r>
      <w:r w:rsidRPr="00A27042">
        <w:rPr>
          <w:szCs w:val="24"/>
        </w:rPr>
        <w:t>//</w:t>
      </w:r>
      <w:r>
        <w:t xml:space="preserve"> PUCCH power control with multi-cell multi-PDSCH scheduling</w:t>
      </w:r>
      <w:r w:rsidR="00B41FBF">
        <w:t xml:space="preserve"> – </w:t>
      </w:r>
      <w:r w:rsidR="000356B5">
        <w:t>Alt-2: directly modify the Rel-18 text to make it also applicable to Rel-19 MCE</w:t>
      </w:r>
    </w:p>
    <w:p w14:paraId="53E1413F" w14:textId="77777777" w:rsidR="00676C6E" w:rsidRPr="006F3104" w:rsidRDefault="00676C6E" w:rsidP="00676C6E">
      <w:pPr>
        <w:pStyle w:val="B1"/>
        <w:ind w:left="852"/>
        <w:jc w:val="center"/>
      </w:pPr>
      <w:bookmarkStart w:id="18" w:name="_Hlk197511916"/>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8"/>
    <w:p w14:paraId="10C5908C" w14:textId="77777777" w:rsidR="00676C6E" w:rsidRPr="001E558F" w:rsidRDefault="00676C6E" w:rsidP="00676C6E">
      <w:pPr>
        <w:rPr>
          <w:rFonts w:eastAsia="Times New Roman"/>
          <w:lang w:eastAsia="zh-CN"/>
        </w:rPr>
      </w:pPr>
      <w:r w:rsidRPr="001E558F">
        <w:rPr>
          <w:rFonts w:eastAsia="Times New Roman"/>
        </w:rPr>
        <w:t xml:space="preserve">If </w:t>
      </w:r>
      <m:oMath>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ACK</m:t>
            </m:r>
            <m:ctrlPr>
              <w:rPr>
                <w:rFonts w:ascii="Cambria Math" w:eastAsia="Times New Roman" w:hAnsi="Cambria Math"/>
                <w:lang w:eastAsia="zh-CN"/>
              </w:rPr>
            </m:ctrlP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SR</m:t>
            </m:r>
            <m:ctrlPr>
              <w:rPr>
                <w:rFonts w:ascii="Cambria Math" w:eastAsia="Times New Roman" w:hAnsi="Cambria Math"/>
                <w:lang w:eastAsia="zh-CN"/>
              </w:rPr>
            </m:ctrlP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lang w:eastAsia="zh-CN"/>
              </w:rPr>
              <m:t>O</m:t>
            </m:r>
          </m:e>
          <m:sub>
            <m:r>
              <m:rPr>
                <m:nor/>
              </m:rPr>
              <w:rPr>
                <w:rFonts w:ascii="Cambria Math" w:eastAsia="Times New Roman"/>
                <w:lang w:eastAsia="zh-CN"/>
              </w:rPr>
              <m:t>CSI</m:t>
            </m:r>
            <m:ctrlPr>
              <w:rPr>
                <w:rFonts w:ascii="Cambria Math" w:eastAsia="Times New Roman" w:hAnsi="Cambria Math"/>
                <w:lang w:eastAsia="zh-CN"/>
              </w:rPr>
            </m:ctrlPr>
          </m:sub>
        </m:sSub>
        <m:r>
          <w:rPr>
            <w:rFonts w:ascii="Cambria Math" w:eastAsia="Times New Roman" w:hAnsi="Cambria Math" w:hint="eastAsia"/>
            <w:lang w:eastAsia="zh-CN"/>
          </w:rPr>
          <m:t>≤</m:t>
        </m:r>
        <m:r>
          <w:rPr>
            <w:rFonts w:ascii="Cambria Math" w:eastAsia="Times New Roman" w:hAnsi="Cambria Math"/>
            <w:lang w:eastAsia="zh-CN"/>
          </w:rPr>
          <m:t>11</m:t>
        </m:r>
      </m:oMath>
      <w:r w:rsidRPr="001E558F">
        <w:rPr>
          <w:rFonts w:eastAsia="Times New Roman"/>
        </w:rPr>
        <w:t xml:space="preserve"> </w:t>
      </w:r>
      <w:r w:rsidRPr="00F03493">
        <w:rPr>
          <w:rFonts w:eastAsia="Times New Roman" w:hint="eastAsia"/>
        </w:rPr>
        <w:t xml:space="preserve">and </w:t>
      </w:r>
      <m:oMath>
        <m:sSubSup>
          <m:sSubSupPr>
            <m:ctrlPr>
              <w:rPr>
                <w:rFonts w:ascii="Cambria Math" w:eastAsia="Times New Roman" w:hAnsi="Cambria Math" w:cs="Calibri"/>
                <w:i/>
                <w:iCs/>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cs="Calibri"/>
              </w:rPr>
            </m:ctrlPr>
          </m:sub>
          <m:sup>
            <m:r>
              <m:rPr>
                <m:nor/>
              </m:rPr>
              <w:rPr>
                <w:rFonts w:ascii="Cambria Math" w:eastAsia="Times New Roman" w:hAnsi="Cambria Math"/>
              </w:rPr>
              <m:t>DL</m:t>
            </m:r>
            <m:ctrlPr>
              <w:rPr>
                <w:rFonts w:ascii="Cambria Math" w:eastAsia="Times New Roman" w:hAnsi="Cambria Math" w:cs="Calibri"/>
              </w:rPr>
            </m:ctrlPr>
          </m:sup>
        </m:sSubSup>
        <m:r>
          <m:rPr>
            <m:sty m:val="p"/>
          </m:rPr>
          <w:rPr>
            <w:rFonts w:ascii="Cambria Math" w:eastAsia="Times New Roman" w:hAnsi="Cambria Math"/>
          </w:rPr>
          <m:t>&gt;0</m:t>
        </m:r>
      </m:oMath>
      <w:r w:rsidRPr="00F03493">
        <w:rPr>
          <w:rFonts w:eastAsia="Times New Roman"/>
        </w:rPr>
        <w:t xml:space="preserve">, </w:t>
      </w:r>
      <w:r w:rsidRPr="001E558F">
        <w:rPr>
          <w:rFonts w:eastAsia="Times New Roman"/>
          <w:lang w:eastAsia="zh-CN"/>
        </w:rPr>
        <w:t xml:space="preserve">for obtaining a PUCCH transmission power as described in clause 7.2.1, </w:t>
      </w:r>
      <w:r w:rsidRPr="001E558F">
        <w:rPr>
          <w:rFonts w:eastAsia="Times New Roman"/>
        </w:rPr>
        <w:t xml:space="preserve">the UE determines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sSub>
          <m:sSubPr>
            <m:ctrlPr>
              <w:rPr>
                <w:rFonts w:ascii="Cambria Math" w:eastAsia="Times New Roman" w:hAnsi="Cambria Math"/>
                <w:i/>
                <w:lang w:eastAsia="zh-CN"/>
              </w:rPr>
            </m:ctrlPr>
          </m:sSubPr>
          <m:e>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HARQ-ACK,0</m:t>
                </m:r>
                <m:ctrlPr>
                  <w:rPr>
                    <w:rFonts w:ascii="Cambria Math" w:eastAsia="Times New Roman" w:hAnsi="Cambria Math"/>
                    <w:lang w:eastAsia="zh-CN"/>
                  </w:rPr>
                </m:ctrlPr>
              </m:sub>
            </m:sSub>
            <m:r>
              <w:rPr>
                <w:rFonts w:ascii="Cambria Math" w:eastAsia="Times New Roman" w:hAnsi="Cambria Math"/>
                <w:lang w:eastAsia="zh-CN"/>
              </w:rPr>
              <m:t>+n</m:t>
            </m:r>
          </m:e>
          <m:sub>
            <m:r>
              <m:rPr>
                <m:nor/>
              </m:rPr>
              <w:rPr>
                <w:rFonts w:eastAsia="Times New Roman"/>
                <w:lang w:eastAsia="zh-CN"/>
              </w:rPr>
              <m:t>HARQ-ACK,1</m:t>
            </m:r>
            <m:ctrlPr>
              <w:rPr>
                <w:rFonts w:ascii="Cambria Math" w:eastAsia="Times New Roman" w:hAnsi="Cambria Math"/>
                <w:lang w:eastAsia="zh-CN"/>
              </w:rPr>
            </m:ctrlPr>
          </m:sub>
        </m:sSub>
      </m:oMath>
      <w:r w:rsidRPr="001E558F">
        <w:rPr>
          <w:rFonts w:eastAsia="Times New Roman"/>
          <w:lang w:eastAsia="zh-CN"/>
        </w:rPr>
        <w:t xml:space="preserve">, where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HARQ-ACK,0</m:t>
            </m:r>
            <m:ctrlPr>
              <w:rPr>
                <w:rFonts w:ascii="Cambria Math" w:eastAsia="Times New Roman" w:hAnsi="Cambria Math"/>
                <w:lang w:eastAsia="zh-CN"/>
              </w:rPr>
            </m:ctrlPr>
          </m:sub>
        </m:sSub>
      </m:oMath>
      <w:r w:rsidRPr="001E558F">
        <w:rPr>
          <w:rFonts w:eastAsia="Times New Roman"/>
          <w:lang w:eastAsia="zh-CN"/>
        </w:rPr>
        <w:t xml:space="preserve"> is the value of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1E558F">
        <w:rPr>
          <w:rFonts w:eastAsia="Times New Roman"/>
          <w:lang w:eastAsia="zh-CN"/>
        </w:rPr>
        <w:t xml:space="preserve"> for the first Type-2 HARQ-ACK sub-codebook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HARQ-ACK,1</m:t>
            </m:r>
            <m:ctrlPr>
              <w:rPr>
                <w:rFonts w:ascii="Cambria Math" w:eastAsia="Times New Roman" w:hAnsi="Cambria Math"/>
                <w:lang w:eastAsia="zh-CN"/>
              </w:rPr>
            </m:ctrlPr>
          </m:sub>
        </m:sSub>
      </m:oMath>
      <w:r w:rsidRPr="001E558F">
        <w:rPr>
          <w:rFonts w:eastAsia="Times New Roman"/>
          <w:lang w:eastAsia="zh-CN"/>
        </w:rPr>
        <w:t xml:space="preserve"> is the value of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1E558F">
        <w:rPr>
          <w:rFonts w:eastAsia="Times New Roman"/>
          <w:lang w:eastAsia="zh-CN"/>
        </w:rPr>
        <w:t xml:space="preserve"> for the second Type-2 HARQ-ACK sub-codebook that is determined as</w:t>
      </w:r>
    </w:p>
    <w:p w14:paraId="06470160" w14:textId="77777777" w:rsidR="00676C6E" w:rsidRPr="001E558F" w:rsidRDefault="00015574" w:rsidP="00676C6E">
      <w:pPr>
        <w:pStyle w:val="EQ"/>
        <w:rPr>
          <w:lang w:eastAsia="zh-CN"/>
        </w:rPr>
      </w:pPr>
      <m:oMath>
        <m:sSub>
          <m:sSubPr>
            <m:ctrlPr>
              <w:rPr>
                <w:rFonts w:ascii="Cambria Math" w:hAnsi="Cambria Math"/>
                <w:lang w:eastAsia="zh-CN"/>
              </w:rPr>
            </m:ctrlPr>
          </m:sSubPr>
          <m:e>
            <m: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sub>
                  <m:sup>
                    <m:r>
                      <m:rPr>
                        <m:nor/>
                      </m:rPr>
                      <w:rPr>
                        <w:lang w:eastAsia="zh-CN"/>
                      </w:rPr>
                      <m:t>DL</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U</m:t>
                        </m:r>
                      </m:e>
                      <m:sub>
                        <m:r>
                          <m:rPr>
                            <m:nor/>
                          </m:rPr>
                          <w:rPr>
                            <w:lang w:eastAsia="zh-CN"/>
                          </w:rPr>
                          <m:t>DAI,</m:t>
                        </m:r>
                        <m:r>
                          <w:rPr>
                            <w:rFonts w:ascii="Cambria Math" w:hAnsi="Cambria Math"/>
                            <w:lang w:eastAsia="zh-CN"/>
                          </w:rPr>
                          <m:t>s</m:t>
                        </m:r>
                      </m:sub>
                    </m:sSub>
                  </m:e>
                </m:nary>
              </m:e>
            </m:d>
            <m:func>
              <m:funcPr>
                <m:ctrlPr>
                  <w:rPr>
                    <w:rFonts w:ascii="Cambria Math" w:hAnsi="Cambria Math"/>
                    <w:lang w:eastAsia="zh-CN"/>
                  </w:rPr>
                </m:ctrlPr>
              </m:funcPr>
              <m:fName>
                <m:r>
                  <w:rPr>
                    <w:rFonts w:ascii="Cambria Math" w:hAnsi="Cambria Math"/>
                    <w:lang w:eastAsia="zh-CN"/>
                  </w:rPr>
                  <m:t>mod</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rPr>
            </m:ctrlPr>
          </m:sSubSupPr>
          <m:e>
            <m:r>
              <w:rPr>
                <w:rFonts w:ascii="Cambria Math" w:hAnsi="Cambria Math"/>
              </w:rPr>
              <m:t>N</m:t>
            </m:r>
          </m:e>
          <m:sub>
            <m:r>
              <m:rPr>
                <m:sty m:val="p"/>
              </m:rPr>
              <w:rPr>
                <w:rFonts w:ascii="Cambria Math" w:hAnsi="Cambria Math"/>
              </w:rPr>
              <m:t>TB,max</m:t>
            </m:r>
          </m:sub>
          <m:sup>
            <m:r>
              <m:rPr>
                <m:nor/>
              </m:rPr>
              <m:t>DL,MC</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nary>
              <m:naryPr>
                <m:chr m:val="∑"/>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m</m:t>
                    </m:r>
                    <m:r>
                      <m:rPr>
                        <m:sty m:val="p"/>
                      </m:rPr>
                      <w:rPr>
                        <w:rFonts w:ascii="Cambria Math" w:hAnsi="Cambria Math"/>
                        <w:lang w:eastAsia="zh-CN"/>
                      </w:rPr>
                      <m:t>,</m:t>
                    </m:r>
                    <m:r>
                      <w:rPr>
                        <w:rFonts w:ascii="Cambria Math" w:hAnsi="Cambria Math"/>
                        <w:lang w:eastAsia="zh-CN"/>
                      </w:rPr>
                      <m:t>s</m:t>
                    </m:r>
                  </m:sub>
                  <m:sup>
                    <m:r>
                      <m:rPr>
                        <m:nor/>
                      </m:rPr>
                      <w:rPr>
                        <w:lang w:eastAsia="zh-CN"/>
                      </w:rPr>
                      <m:t>received</m:t>
                    </m:r>
                  </m:sup>
                </m:sSubSup>
              </m:e>
            </m:nary>
          </m:e>
        </m:nary>
      </m:oMath>
      <w:r w:rsidR="00676C6E" w:rsidRPr="001E558F">
        <w:rPr>
          <w:lang w:eastAsia="zh-CN"/>
        </w:rPr>
        <w:t xml:space="preserve"> </w:t>
      </w:r>
    </w:p>
    <w:p w14:paraId="6D0C65AD" w14:textId="77777777" w:rsidR="00676C6E" w:rsidRPr="001E558F" w:rsidRDefault="00676C6E" w:rsidP="00676C6E">
      <w:pPr>
        <w:rPr>
          <w:lang w:eastAsia="zh-CN"/>
        </w:rPr>
      </w:pPr>
      <w:r w:rsidRPr="001E558F">
        <w:rPr>
          <w:lang w:eastAsia="zh-CN"/>
        </w:rPr>
        <w:t xml:space="preserve">where </w:t>
      </w:r>
    </w:p>
    <w:p w14:paraId="0FA57CF9" w14:textId="77777777" w:rsidR="00676C6E" w:rsidRPr="001E558F" w:rsidRDefault="00676C6E" w:rsidP="00676C6E">
      <w:pPr>
        <w:pStyle w:val="B1"/>
      </w:pPr>
      <w:r w:rsidRPr="001E558F">
        <w:t>-</w:t>
      </w:r>
      <w:r w:rsidRPr="001E558F">
        <w:tab/>
        <w:t>in the following</w:t>
      </w:r>
    </w:p>
    <w:p w14:paraId="1E9F3AF6" w14:textId="77777777" w:rsidR="00C15669" w:rsidRDefault="00676C6E" w:rsidP="00676C6E">
      <w:pPr>
        <w:pStyle w:val="B2"/>
        <w:rPr>
          <w:color w:val="FF0000"/>
        </w:rPr>
      </w:pPr>
      <w:r w:rsidRPr="001E558F">
        <w:t>-</w:t>
      </w:r>
      <w:r w:rsidRPr="001E558F">
        <w:tab/>
      </w:r>
      <w:r w:rsidRPr="005C1D52">
        <w:t>a DCI format 1_3 schedules more than one PDSCH receptions</w:t>
      </w:r>
      <w:r w:rsidR="005C1D52">
        <w:rPr>
          <w:color w:val="FF0000"/>
        </w:rPr>
        <w:t>,</w:t>
      </w:r>
      <w:r w:rsidRPr="005C1D52">
        <w:t xml:space="preserve"> providing transport blocks with enabled HARQ-ACK information</w:t>
      </w:r>
      <w:r w:rsidR="005C1D52">
        <w:rPr>
          <w:color w:val="FF0000"/>
        </w:rPr>
        <w:t xml:space="preserve">, </w:t>
      </w:r>
      <w:r w:rsidR="005C1D52" w:rsidRPr="005C1D52">
        <w:rPr>
          <w:color w:val="FF0000"/>
        </w:rPr>
        <w:t>on more than one serving cells</w:t>
      </w:r>
      <w:r w:rsidR="00C15669">
        <w:rPr>
          <w:color w:val="FF0000"/>
        </w:rPr>
        <w:t>, or</w:t>
      </w:r>
    </w:p>
    <w:p w14:paraId="14A37992" w14:textId="5DAA5C14" w:rsidR="00C15669" w:rsidRPr="00C15669" w:rsidRDefault="00C15669" w:rsidP="00C15669">
      <w:pPr>
        <w:pStyle w:val="B2"/>
        <w:rPr>
          <w:color w:val="FF0000"/>
        </w:rPr>
      </w:pPr>
      <w:r w:rsidRPr="00C15669">
        <w:rPr>
          <w:color w:val="FF0000"/>
        </w:rPr>
        <w:t>-</w:t>
      </w:r>
      <w:r w:rsidRPr="00C15669">
        <w:rPr>
          <w:color w:val="FF0000"/>
        </w:rPr>
        <w:tab/>
        <w:t xml:space="preserve">a DCI format 1_3 schedules more than one PDSCH receptions, providing transport blocks with enabled HARQ-ACK information, on </w:t>
      </w:r>
      <w:r>
        <w:rPr>
          <w:color w:val="FF0000"/>
        </w:rPr>
        <w:t>a single</w:t>
      </w:r>
      <w:r w:rsidRPr="00C15669">
        <w:rPr>
          <w:color w:val="FF0000"/>
        </w:rPr>
        <w:t xml:space="preserve"> serving cell</w:t>
      </w:r>
      <w:r>
        <w:rPr>
          <w:color w:val="FF0000"/>
        </w:rPr>
        <w:t xml:space="preserve"> </w:t>
      </w:r>
      <m:oMath>
        <m:r>
          <w:rPr>
            <w:rFonts w:ascii="Cambria Math" w:hAnsi="Cambria Math"/>
            <w:color w:val="FF0000"/>
          </w:rPr>
          <m:t>c</m:t>
        </m:r>
      </m:oMath>
      <w:r w:rsidRPr="00C15669">
        <w:rPr>
          <w:color w:val="FF0000"/>
        </w:rPr>
        <w:t xml:space="preserve">, for which the UE </w:t>
      </w:r>
      <w:r w:rsidRPr="00C15669">
        <w:rPr>
          <w:color w:val="FF0000"/>
          <w:lang w:eastAsia="zh-CN"/>
        </w:rPr>
        <w:t xml:space="preserve">is not provided </w:t>
      </w:r>
      <w:proofErr w:type="spellStart"/>
      <w:r w:rsidRPr="00C15669">
        <w:rPr>
          <w:i/>
          <w:iCs/>
          <w:color w:val="FF0000"/>
        </w:rPr>
        <w:t>nrofHARQ-BundlingGroups</w:t>
      </w:r>
      <w:proofErr w:type="spellEnd"/>
      <w:r w:rsidRPr="00C15669">
        <w:rPr>
          <w:color w:val="FF0000"/>
        </w:rPr>
        <w:t xml:space="preserve"> or is provided </w:t>
      </w:r>
      <w:proofErr w:type="spellStart"/>
      <w:r w:rsidRPr="00C15669">
        <w:rPr>
          <w:i/>
          <w:iCs/>
          <w:color w:val="FF0000"/>
        </w:rPr>
        <w:t>nrofHARQ-BundlingGroups</w:t>
      </w:r>
      <w:proofErr w:type="spellEnd"/>
      <w:r w:rsidRPr="00C15669">
        <w:rPr>
          <w:color w:val="FF0000"/>
        </w:rPr>
        <w:t xml:space="preserve"> with value </w:t>
      </w:r>
      <m:oMath>
        <m:sSubSup>
          <m:sSubSupPr>
            <m:ctrlPr>
              <w:rPr>
                <w:rFonts w:ascii="Cambria Math" w:hAnsi="Cambria Math"/>
                <w:i/>
                <w:color w:val="FF0000"/>
                <w:lang w:val="x-none"/>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r>
              <w:rPr>
                <w:rFonts w:ascii="Cambria Math" w:hAnsi="Cambria Math"/>
                <w:color w:val="FF0000"/>
              </w:rPr>
              <m:t>c</m:t>
            </m:r>
            <m:ctrlPr>
              <w:rPr>
                <w:rFonts w:ascii="Cambria Math" w:hAnsi="Cambria Math"/>
                <w:color w:val="FF0000"/>
                <w:lang w:val="x-none"/>
              </w:rPr>
            </m:ctrlPr>
          </m:sub>
          <m:sup>
            <m:r>
              <m:rPr>
                <m:sty m:val="p"/>
              </m:rPr>
              <w:rPr>
                <w:rFonts w:ascii="Cambria Math"/>
                <w:color w:val="FF0000"/>
              </w:rPr>
              <m:t>TBG,max</m:t>
            </m:r>
            <m:ctrlPr>
              <w:rPr>
                <w:rFonts w:ascii="Cambria Math" w:hAnsi="Cambria Math"/>
                <w:color w:val="FF0000"/>
                <w:lang w:val="x-none"/>
              </w:rPr>
            </m:ctrlPr>
          </m:sup>
        </m:sSubSup>
        <m:r>
          <w:rPr>
            <w:rFonts w:ascii="Cambria Math" w:hAnsi="Cambria Math"/>
            <w:color w:val="FF0000"/>
          </w:rPr>
          <m:t>&gt;1</m:t>
        </m:r>
      </m:oMath>
    </w:p>
    <w:p w14:paraId="62D20F49" w14:textId="18E710E6" w:rsidR="00676C6E" w:rsidRPr="00AC1B86" w:rsidRDefault="00676C6E" w:rsidP="00676C6E">
      <w:pPr>
        <w:pStyle w:val="B2"/>
        <w:rPr>
          <w:color w:val="FF0000"/>
        </w:rPr>
      </w:pPr>
      <w:r w:rsidRPr="00C15669">
        <w:t>-</w:t>
      </w:r>
      <w:r w:rsidRPr="00C15669">
        <w:tab/>
        <w:t>a dormancy indication is considered as a PDSCH reception</w:t>
      </w:r>
      <w:r w:rsidR="00AC1B86">
        <w:rPr>
          <w:color w:val="FF0000"/>
        </w:rPr>
        <w:t>,</w:t>
      </w:r>
      <w:r w:rsidRPr="00C15669">
        <w:t xml:space="preserve"> providing a single transport block with enabled HARQ-ACK information</w:t>
      </w:r>
      <w:r w:rsidR="00C15669">
        <w:rPr>
          <w:color w:val="FF0000"/>
        </w:rPr>
        <w:t xml:space="preserve">, corresponding to the </w:t>
      </w:r>
      <w:r w:rsidR="00C15669" w:rsidRPr="00C15669">
        <w:rPr>
          <w:rFonts w:hint="eastAsia"/>
          <w:color w:val="FF0000"/>
          <w:lang w:eastAsia="zh-CN"/>
        </w:rPr>
        <w:t xml:space="preserve">first SLIV </w:t>
      </w:r>
      <w:r w:rsidR="00C15669" w:rsidRPr="00C15669">
        <w:rPr>
          <w:color w:val="FF0000"/>
          <w:lang w:eastAsia="zh-CN"/>
        </w:rPr>
        <w:t>in the row of</w:t>
      </w:r>
      <w:r w:rsidR="00AC1B86">
        <w:rPr>
          <w:color w:val="FF0000"/>
          <w:lang w:eastAsia="zh-CN"/>
        </w:rPr>
        <w:t xml:space="preserve"> </w:t>
      </w:r>
      <w:proofErr w:type="spellStart"/>
      <w:r w:rsidR="00AC1B86" w:rsidRPr="00C15669">
        <w:rPr>
          <w:i/>
          <w:color w:val="FF0000"/>
          <w:lang w:eastAsia="zh-CN"/>
        </w:rPr>
        <w:t>pdsch-TimeDomainAllocationList</w:t>
      </w:r>
      <w:proofErr w:type="spellEnd"/>
      <w:r w:rsidR="00AC1B86">
        <w:rPr>
          <w:color w:val="FF0000"/>
          <w:lang w:eastAsia="zh-CN"/>
        </w:rPr>
        <w:t xml:space="preserve"> or</w:t>
      </w:r>
      <w:r w:rsidR="00C15669" w:rsidRPr="00C15669">
        <w:rPr>
          <w:color w:val="FF0000"/>
          <w:lang w:eastAsia="zh-CN"/>
        </w:rPr>
        <w:t xml:space="preserve"> </w:t>
      </w:r>
      <w:r w:rsidR="00C15669" w:rsidRPr="00C15669">
        <w:rPr>
          <w:i/>
          <w:color w:val="FF0000"/>
          <w:lang w:eastAsia="zh-CN"/>
        </w:rPr>
        <w:t>pdsch-TimeDomainAllocationListForMultiPDSCH-DCI-1-3</w:t>
      </w:r>
      <w:r w:rsidR="00AC1B86">
        <w:rPr>
          <w:color w:val="FF0000"/>
          <w:lang w:eastAsia="zh-CN"/>
        </w:rPr>
        <w:t xml:space="preserve">, </w:t>
      </w:r>
      <w:r w:rsidR="00AC1B86" w:rsidRPr="00AC1B86">
        <w:rPr>
          <w:color w:val="FF0000"/>
        </w:rPr>
        <w:t xml:space="preserve">if the UE is not provided </w:t>
      </w:r>
      <w:proofErr w:type="spellStart"/>
      <w:r w:rsidR="00AC1B86" w:rsidRPr="00AC1B86">
        <w:rPr>
          <w:rFonts w:ascii="Times" w:eastAsia="MS Mincho" w:hAnsi="Times"/>
          <w:bCs/>
          <w:i/>
          <w:iCs/>
          <w:color w:val="FF0000"/>
          <w:lang w:eastAsia="ja-JP"/>
        </w:rPr>
        <w:t>nrofHARQ-BundlingGroups</w:t>
      </w:r>
      <w:proofErr w:type="spellEnd"/>
      <w:r w:rsidR="00AC1B86" w:rsidRPr="00AC1B86">
        <w:rPr>
          <w:rFonts w:eastAsia="DengXian"/>
          <w:color w:val="FF0000"/>
        </w:rPr>
        <w:t xml:space="preserve"> for</w:t>
      </w:r>
      <w:r w:rsidR="00AC1B86" w:rsidRPr="00AC1B86">
        <w:rPr>
          <w:rFonts w:eastAsia="DengXian"/>
          <w:iCs/>
          <w:color w:val="FF0000"/>
        </w:rPr>
        <w:t xml:space="preserve"> </w:t>
      </w:r>
      <w:r w:rsidR="00AC1B86">
        <w:rPr>
          <w:rFonts w:eastAsia="DengXian"/>
          <w:iCs/>
          <w:color w:val="FF0000"/>
        </w:rPr>
        <w:t>a corresponding</w:t>
      </w:r>
      <w:r w:rsidR="00AC1B86" w:rsidRPr="00AC1B86">
        <w:rPr>
          <w:rFonts w:eastAsia="DengXian"/>
          <w:iCs/>
          <w:color w:val="FF0000"/>
        </w:rPr>
        <w:t xml:space="preserve"> serving cell</w:t>
      </w:r>
    </w:p>
    <w:p w14:paraId="64BC7555" w14:textId="2058BDF9" w:rsidR="00AC1B86" w:rsidRPr="00AC1B86" w:rsidRDefault="00AC1B86" w:rsidP="00AC1B86">
      <w:pPr>
        <w:pStyle w:val="B2"/>
        <w:rPr>
          <w:color w:val="FF0000"/>
        </w:rPr>
      </w:pPr>
      <w:r w:rsidRPr="00AC1B86">
        <w:rPr>
          <w:color w:val="FF0000"/>
        </w:rPr>
        <w:t>-</w:t>
      </w:r>
      <w:r w:rsidRPr="00AC1B86">
        <w:rPr>
          <w:color w:val="FF0000"/>
        </w:rPr>
        <w:tab/>
        <w:t>a dormancy indication is considered as one or more PDSCH receptions providing respective one or more transport blocks with enabled HARQ-ACK information, corresponding to a TBG with smallest index or a PDSCH reception group with smallest index</w:t>
      </w:r>
      <w:r w:rsidRPr="00AC1B86">
        <w:rPr>
          <w:color w:val="FF0000"/>
          <w:lang w:eastAsia="zh-CN"/>
        </w:rPr>
        <w:t xml:space="preserve">, </w:t>
      </w:r>
      <w:r w:rsidRPr="00AC1B86">
        <w:rPr>
          <w:color w:val="FF0000"/>
        </w:rPr>
        <w:t xml:space="preserve">if the UE is provided </w:t>
      </w:r>
      <w:proofErr w:type="spellStart"/>
      <w:r w:rsidRPr="00AC1B86">
        <w:rPr>
          <w:rFonts w:ascii="Times" w:eastAsia="MS Mincho" w:hAnsi="Times"/>
          <w:bCs/>
          <w:i/>
          <w:iCs/>
          <w:color w:val="FF0000"/>
          <w:lang w:eastAsia="ja-JP"/>
        </w:rPr>
        <w:t>nrofHARQ-BundlingGroups</w:t>
      </w:r>
      <w:proofErr w:type="spellEnd"/>
      <w:r w:rsidRPr="00AC1B86">
        <w:rPr>
          <w:rFonts w:eastAsia="DengXian"/>
          <w:color w:val="FF0000"/>
        </w:rPr>
        <w:t xml:space="preserve"> for</w:t>
      </w:r>
      <w:r w:rsidRPr="00AC1B86">
        <w:rPr>
          <w:rFonts w:eastAsia="DengXian"/>
          <w:iCs/>
          <w:color w:val="FF0000"/>
        </w:rPr>
        <w:t xml:space="preserve"> a corresponding serving cell</w:t>
      </w:r>
    </w:p>
    <w:p w14:paraId="2FA15D48" w14:textId="77777777" w:rsidR="00676C6E" w:rsidRPr="001E558F" w:rsidRDefault="00676C6E" w:rsidP="00676C6E">
      <w:pPr>
        <w:pStyle w:val="B1"/>
      </w:pPr>
      <w:r w:rsidRPr="001E558F">
        <w:rPr>
          <w:rFonts w:cs="Arial"/>
          <w:lang w:eastAsia="zh-CN"/>
        </w:rPr>
        <w:t>-</w:t>
      </w:r>
      <w:r w:rsidRPr="001E558F">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558F">
        <w:rPr>
          <w:rFonts w:cs="Arial"/>
          <w:lang w:eastAsia="zh-CN"/>
        </w:rPr>
        <w:t xml:space="preserve"> is the value </w:t>
      </w:r>
      <w:r w:rsidRPr="001E558F">
        <w:rPr>
          <w:rFonts w:cs="Arial" w:hint="eastAsia"/>
          <w:lang w:eastAsia="zh-CN"/>
        </w:rPr>
        <w:t>of the total DAI</w:t>
      </w:r>
      <w:r w:rsidRPr="001E558F">
        <w:t xml:space="preserve"> field in a last DCI format 1_3 the UE detects in a last PDCCH monitoring occasion </w:t>
      </w:r>
      <w:r w:rsidRPr="001E558F">
        <w:rPr>
          <w:lang w:eastAsia="zh-CN"/>
        </w:rPr>
        <w:t>with</w:t>
      </w:r>
      <w:r w:rsidRPr="001E558F">
        <w:rPr>
          <w:rFonts w:hint="eastAsia"/>
          <w:lang w:eastAsia="zh-CN"/>
        </w:rPr>
        <w:t xml:space="preserve">in </w:t>
      </w:r>
      <w:r w:rsidRPr="001E558F">
        <w:rPr>
          <w:lang w:eastAsia="zh-CN"/>
        </w:rPr>
        <w:t xml:space="preserve">the </w:t>
      </w:r>
      <m:oMath>
        <m:r>
          <w:rPr>
            <w:rFonts w:ascii="Cambria Math" w:hAnsi="Cambria Math"/>
          </w:rPr>
          <m:t>M</m:t>
        </m:r>
      </m:oMath>
      <w:r w:rsidRPr="001E558F">
        <w:t xml:space="preserve"> </w:t>
      </w:r>
      <w:r w:rsidRPr="001E558F">
        <w:rPr>
          <w:lang w:eastAsia="zh-CN"/>
        </w:rPr>
        <w:t xml:space="preserve">PDCCH monitoring occasions where the UE detects at least one DCI format 1_3.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=0</m:t>
        </m:r>
      </m:oMath>
      <w:r w:rsidRPr="001E558F">
        <w:rPr>
          <w:rFonts w:cs="Arial"/>
          <w:lang w:eastAsia="zh-CN"/>
        </w:rPr>
        <w:t xml:space="preserve"> if the UE does not detect any </w:t>
      </w:r>
      <w:r w:rsidRPr="001E558F">
        <w:rPr>
          <w:rFonts w:cs="Arial" w:hint="eastAsia"/>
          <w:lang w:eastAsia="zh-CN"/>
        </w:rPr>
        <w:t xml:space="preserve">DCI format </w:t>
      </w:r>
      <w:r w:rsidRPr="001E558F">
        <w:rPr>
          <w:rFonts w:cs="Arial"/>
          <w:lang w:eastAsia="zh-CN"/>
        </w:rPr>
        <w:t xml:space="preserve">1_3 </w:t>
      </w:r>
      <w:r w:rsidRPr="001E558F">
        <w:rPr>
          <w:rFonts w:hint="eastAsia"/>
          <w:lang w:eastAsia="zh-CN"/>
        </w:rPr>
        <w:t xml:space="preserve">in </w:t>
      </w:r>
      <w:r w:rsidRPr="001E558F">
        <w:rPr>
          <w:lang w:eastAsia="zh-CN"/>
        </w:rPr>
        <w:t xml:space="preserve">any of the </w:t>
      </w:r>
      <m:oMath>
        <m:r>
          <w:rPr>
            <w:rFonts w:ascii="Cambria Math" w:hAnsi="Cambria Math"/>
          </w:rPr>
          <m:t>M</m:t>
        </m:r>
      </m:oMath>
      <w:r w:rsidRPr="001E558F">
        <w:t xml:space="preserve"> </w:t>
      </w:r>
      <w:r w:rsidRPr="001E558F">
        <w:rPr>
          <w:lang w:eastAsia="zh-CN"/>
        </w:rPr>
        <w:t>PDCCH monitoring occasion</w:t>
      </w:r>
      <w:r w:rsidRPr="001E558F">
        <w:t>s.</w:t>
      </w:r>
    </w:p>
    <w:p w14:paraId="5C844D00" w14:textId="77777777" w:rsidR="00676C6E" w:rsidRPr="001E558F" w:rsidRDefault="00676C6E" w:rsidP="00676C6E">
      <w:pPr>
        <w:pStyle w:val="B1"/>
      </w:pPr>
      <w:r w:rsidRPr="001E558F">
        <w:t>-</w:t>
      </w:r>
      <w:r w:rsidRPr="001E558F">
        <w:tab/>
      </w:r>
      <m:oMath>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m:rPr>
                <m:nor/>
              </m:rPr>
              <w:rPr>
                <w:rFonts w:ascii="Cambria Math"/>
                <w:i/>
                <w:iCs/>
                <w:lang w:eastAsia="zh-CN"/>
              </w:rPr>
              <m:t>s</m:t>
            </m:r>
            <m:ctrlPr>
              <w:rPr>
                <w:rFonts w:ascii="Cambria Math" w:hAnsi="Cambria Math"/>
                <w:lang w:eastAsia="zh-CN"/>
              </w:rPr>
            </m:ctrlPr>
          </m:sub>
        </m:sSub>
      </m:oMath>
      <w:r w:rsidRPr="001E558F">
        <w:t xml:space="preserve"> is the total number of </w:t>
      </w:r>
      <w:r w:rsidRPr="001E558F">
        <w:rPr>
          <w:rFonts w:cs="Arial" w:hint="eastAsia"/>
          <w:lang w:eastAsia="zh-CN"/>
        </w:rPr>
        <w:t>DCI format</w:t>
      </w:r>
      <w:r w:rsidRPr="001E558F">
        <w:rPr>
          <w:rFonts w:cs="Arial"/>
          <w:lang w:eastAsia="zh-CN"/>
        </w:rPr>
        <w:t xml:space="preserve"> 1_3</w:t>
      </w:r>
      <w:r w:rsidRPr="001E558F">
        <w:rPr>
          <w:lang w:eastAsia="zh-CN"/>
        </w:rPr>
        <w:t xml:space="preserve"> </w:t>
      </w:r>
      <w:r w:rsidRPr="001E558F">
        <w:t xml:space="preserve">that the UE detects within the </w:t>
      </w:r>
      <m:oMath>
        <m:r>
          <w:rPr>
            <w:rFonts w:ascii="Cambria Math" w:hAnsi="Cambria Math"/>
          </w:rPr>
          <m:t>M</m:t>
        </m:r>
      </m:oMath>
      <w:r w:rsidRPr="001E558F">
        <w:rPr>
          <w:rFonts w:hint="eastAsia"/>
          <w:lang w:eastAsia="zh-CN"/>
        </w:rPr>
        <w:t xml:space="preserve"> </w:t>
      </w:r>
      <w:r w:rsidRPr="001E558F">
        <w:rPr>
          <w:lang w:eastAsia="zh-CN"/>
        </w:rPr>
        <w:t>PDCCH monitoring occasions</w:t>
      </w:r>
      <w:r w:rsidRPr="001E558F">
        <w:t xml:space="preserve"> for</w:t>
      </w:r>
      <w:r w:rsidRPr="001E558F">
        <w:rPr>
          <w:rFonts w:hint="eastAsia"/>
          <w:sz w:val="19"/>
          <w:szCs w:val="19"/>
          <w:lang w:eastAsia="zh-CN"/>
        </w:rPr>
        <w:t xml:space="preserve"> </w:t>
      </w:r>
      <w:r w:rsidRPr="001E558F">
        <w:rPr>
          <w:sz w:val="19"/>
          <w:szCs w:val="19"/>
          <w:lang w:eastAsia="zh-CN"/>
        </w:rPr>
        <w:t xml:space="preserve">the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m:rPr>
                <m:nor/>
              </m:rPr>
              <w:rPr>
                <w:rFonts w:ascii="Cambria Math"/>
                <w:i/>
                <w:iCs/>
                <w:lang w:eastAsia="zh-CN"/>
              </w:rPr>
              <m:t>s</m:t>
            </m:r>
            <m:ctrlPr>
              <w:rPr>
                <w:rFonts w:ascii="Cambria Math" w:hAnsi="Cambria Math"/>
                <w:lang w:eastAsia="zh-CN"/>
              </w:rPr>
            </m:ctrlPr>
          </m:sub>
        </m:sSub>
        <m:r>
          <w:rPr>
            <w:rFonts w:ascii="Cambria Math" w:hAnsi="Cambria Math"/>
            <w:lang w:eastAsia="zh-CN"/>
          </w:rPr>
          <m:t>=0</m:t>
        </m:r>
      </m:oMath>
      <w:r w:rsidRPr="001E558F">
        <w:t xml:space="preserve"> if the UE does not detect </w:t>
      </w:r>
      <w:r w:rsidRPr="001E558F">
        <w:rPr>
          <w:rFonts w:cs="Arial"/>
          <w:lang w:eastAsia="zh-CN"/>
        </w:rPr>
        <w:t xml:space="preserve">any </w:t>
      </w:r>
      <w:r w:rsidRPr="001E558F">
        <w:rPr>
          <w:rFonts w:cs="Arial" w:hint="eastAsia"/>
          <w:lang w:eastAsia="zh-CN"/>
        </w:rPr>
        <w:t xml:space="preserve">DCI format </w:t>
      </w:r>
      <w:r w:rsidRPr="001E558F">
        <w:rPr>
          <w:rFonts w:cs="Arial"/>
          <w:lang w:eastAsia="zh-CN"/>
        </w:rPr>
        <w:t xml:space="preserve">1_3 </w:t>
      </w:r>
      <w:r w:rsidRPr="001E558F">
        <w:t>associated with scheduling on</w:t>
      </w:r>
      <w:r w:rsidRPr="001E558F">
        <w:rPr>
          <w:rFonts w:hint="eastAsia"/>
          <w:sz w:val="19"/>
          <w:szCs w:val="19"/>
          <w:lang w:eastAsia="zh-CN"/>
        </w:rPr>
        <w:t xml:space="preserve"> </w:t>
      </w:r>
      <w:r w:rsidRPr="001E558F">
        <w:rPr>
          <w:sz w:val="19"/>
          <w:szCs w:val="19"/>
          <w:lang w:eastAsia="zh-CN"/>
        </w:rPr>
        <w:t xml:space="preserve">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rPr>
          <w:rFonts w:hint="eastAsia"/>
          <w:lang w:eastAsia="zh-CN"/>
        </w:rPr>
        <w:t xml:space="preserve"> in </w:t>
      </w:r>
      <w:r w:rsidRPr="001E558F">
        <w:rPr>
          <w:lang w:eastAsia="zh-CN"/>
        </w:rPr>
        <w:t xml:space="preserve">any of the </w:t>
      </w:r>
      <m:oMath>
        <m:r>
          <w:rPr>
            <w:rFonts w:ascii="Cambria Math" w:hAnsi="Cambria Math"/>
          </w:rPr>
          <m:t>M</m:t>
        </m:r>
      </m:oMath>
      <w:r w:rsidRPr="001E558F">
        <w:t xml:space="preserve"> </w:t>
      </w:r>
      <w:r w:rsidRPr="001E558F">
        <w:rPr>
          <w:lang w:eastAsia="zh-CN"/>
        </w:rPr>
        <w:t>PDCCH monitoring occasion</w:t>
      </w:r>
      <w:r w:rsidRPr="001E558F">
        <w:t>s.</w:t>
      </w:r>
    </w:p>
    <w:p w14:paraId="5A4F4008" w14:textId="7C604B42" w:rsidR="005C6A5E" w:rsidRPr="005C6A5E" w:rsidRDefault="00676C6E" w:rsidP="00676C6E">
      <w:pPr>
        <w:pStyle w:val="B1"/>
        <w:rPr>
          <w:color w:val="FF0000"/>
        </w:rPr>
      </w:pPr>
      <w:r w:rsidRPr="001E558F">
        <w:t>-</w:t>
      </w:r>
      <w:r w:rsidRPr="001E558F">
        <w:tab/>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TB,max</m:t>
            </m:r>
            <m:ctrlPr>
              <w:rPr>
                <w:rFonts w:ascii="Cambria Math" w:hAnsi="Cambria Math"/>
                <w:color w:val="FF0000"/>
              </w:rPr>
            </m:ctrlPr>
          </m:sub>
          <m:sup>
            <m:r>
              <m:rPr>
                <m:nor/>
              </m:rPr>
              <w:rPr>
                <w:rFonts w:ascii="Cambria Math"/>
                <w:color w:val="FF0000"/>
              </w:rPr>
              <m:t>DL,MC</m:t>
            </m:r>
            <m:ctrlPr>
              <w:rPr>
                <w:rFonts w:ascii="Cambria Math" w:hAnsi="Cambria Math"/>
                <w:color w:val="FF0000"/>
              </w:rPr>
            </m:ctrlPr>
          </m:sup>
        </m:sSubSup>
      </m:oMath>
      <w:r w:rsidR="005C6A5E" w:rsidRPr="00680990">
        <w:rPr>
          <w:rFonts w:cs="Arial"/>
          <w:color w:val="FF0000"/>
          <w:lang w:eastAsia="zh-CN"/>
        </w:rPr>
        <w:t xml:space="preserve"> is</w:t>
      </w:r>
    </w:p>
    <w:p w14:paraId="7EA4C25E" w14:textId="73756894" w:rsidR="00776D95" w:rsidRDefault="00776D95" w:rsidP="00776D95">
      <w:pPr>
        <w:pStyle w:val="B2"/>
        <w:rPr>
          <w:color w:val="FF0000"/>
          <w:lang w:eastAsia="zh-CN"/>
        </w:rPr>
      </w:pPr>
      <w:r w:rsidRPr="00776D95">
        <w:rPr>
          <w:color w:val="FF0000"/>
        </w:rPr>
        <w:t>-</w:t>
      </w:r>
      <w:r w:rsidRPr="001E558F">
        <w:tab/>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TB,max</m:t>
            </m:r>
            <m:ctrlPr>
              <w:rPr>
                <w:rFonts w:ascii="Cambria Math" w:hAnsi="Cambria Math"/>
                <w:color w:val="FF0000"/>
              </w:rPr>
            </m:ctrlPr>
          </m:sub>
          <m:sup>
            <m:r>
              <m:rPr>
                <m:nor/>
              </m:rPr>
              <w:rPr>
                <w:rFonts w:ascii="Cambria Math"/>
                <w:color w:val="FF0000"/>
              </w:rPr>
              <m:t>DL,MC</m:t>
            </m:r>
            <m:ctrlPr>
              <w:rPr>
                <w:rFonts w:ascii="Cambria Math" w:hAnsi="Cambria Math"/>
                <w:color w:val="FF0000"/>
              </w:rPr>
            </m:ctrlPr>
          </m:sup>
        </m:sSubSup>
        <m:r>
          <w:rPr>
            <w:rFonts w:ascii="Cambria Math" w:hAnsi="Cambria Math"/>
            <w:color w:val="FF0000"/>
          </w:rPr>
          <m:t>=</m:t>
        </m:r>
        <m:sSubSup>
          <m:sSubSupPr>
            <m:ctrlPr>
              <w:rPr>
                <w:rFonts w:ascii="Cambria Math" w:eastAsia="SimSun" w:hAnsi="Cambria Math"/>
                <w:i/>
                <w:color w:val="FF0000"/>
                <w:lang w:val="x-none" w:eastAsia="zh-CN"/>
              </w:rPr>
            </m:ctrlPr>
          </m:sSubSupPr>
          <m:e>
            <m:r>
              <w:rPr>
                <w:rFonts w:ascii="Cambria Math" w:eastAsia="SimSun" w:hAnsi="Cambria Math"/>
                <w:color w:val="FF0000"/>
                <w:lang w:val="en-GB" w:eastAsia="zh-CN"/>
              </w:rPr>
              <m:t>N</m:t>
            </m:r>
          </m:e>
          <m:sub>
            <m:r>
              <m:rPr>
                <m:nor/>
              </m:rPr>
              <w:rPr>
                <w:rFonts w:ascii="Cambria Math" w:eastAsia="SimSun" w:hAnsi="Cambria Math"/>
                <w:color w:val="FF0000"/>
                <w:lang w:eastAsia="zh-CN"/>
              </w:rPr>
              <m:t>sets</m:t>
            </m:r>
            <m:ctrlPr>
              <w:rPr>
                <w:rFonts w:ascii="Cambria Math" w:eastAsia="SimSun" w:hAnsi="Cambria Math"/>
                <w:color w:val="FF0000"/>
                <w:lang w:val="x-none" w:eastAsia="zh-CN"/>
              </w:rPr>
            </m:ctrlPr>
          </m:sub>
          <m:sup>
            <m:r>
              <m:rPr>
                <m:nor/>
              </m:rPr>
              <w:rPr>
                <w:rFonts w:ascii="Cambria Math" w:eastAsia="SimSun" w:hAnsi="Cambria Math"/>
                <w:color w:val="FF0000"/>
                <w:lang w:val="en-GB" w:eastAsia="zh-CN"/>
              </w:rPr>
              <m:t>HARQ</m:t>
            </m:r>
            <m:r>
              <m:rPr>
                <m:sty m:val="p"/>
              </m:rPr>
              <w:rPr>
                <w:rFonts w:ascii="Cambria Math" w:eastAsia="SimSun" w:hAnsi="Cambria Math"/>
                <w:color w:val="FF0000"/>
                <w:lang w:val="en-GB" w:eastAsia="zh-CN"/>
              </w:rPr>
              <m:t>-</m:t>
            </m:r>
            <m:r>
              <m:rPr>
                <m:nor/>
              </m:rPr>
              <w:rPr>
                <w:rFonts w:ascii="Cambria Math" w:eastAsia="SimSun" w:hAnsi="Cambria Math"/>
                <w:color w:val="FF0000"/>
                <w:lang w:val="en-GB" w:eastAsia="zh-CN"/>
              </w:rPr>
              <m:t>ACK,max</m:t>
            </m:r>
            <m:ctrlPr>
              <w:rPr>
                <w:rFonts w:ascii="Cambria Math" w:eastAsia="SimSun" w:hAnsi="Cambria Math"/>
                <w:color w:val="FF0000"/>
                <w:lang w:val="x-none" w:eastAsia="zh-CN"/>
              </w:rPr>
            </m:ctrlPr>
          </m:sup>
        </m:sSubSup>
      </m:oMath>
      <w:r w:rsidRPr="005C6A5E">
        <w:rPr>
          <w:color w:val="FF0000"/>
        </w:rPr>
        <w:t xml:space="preserve"> if</w:t>
      </w:r>
      <w:r>
        <w:rPr>
          <w:color w:val="FF0000"/>
        </w:rPr>
        <w:t xml:space="preserve"> </w:t>
      </w:r>
      <w:r w:rsidRPr="00E706E8">
        <w:rPr>
          <w:i/>
          <w:color w:val="FF0000"/>
          <w:lang w:eastAsia="zh-CN"/>
        </w:rPr>
        <w:t xml:space="preserve">pdsch-TimeDomainAllocationListForMultiPDSCH-DCI-1-3 </w:t>
      </w:r>
      <w:r w:rsidRPr="005C6A5E">
        <w:rPr>
          <w:color w:val="FF0000"/>
          <w:lang w:eastAsia="zh-CN"/>
        </w:rPr>
        <w:t>is provided</w:t>
      </w:r>
      <w:r>
        <w:rPr>
          <w:color w:val="FF0000"/>
          <w:lang w:eastAsia="zh-CN"/>
        </w:rPr>
        <w:t xml:space="preserve"> for at least one serving cell in the PUCCH group;</w:t>
      </w:r>
    </w:p>
    <w:p w14:paraId="77562983" w14:textId="7DEE5615" w:rsidR="00776D95" w:rsidRDefault="00776D95" w:rsidP="00776D95">
      <w:pPr>
        <w:pStyle w:val="B2"/>
        <w:rPr>
          <w:lang w:eastAsia="zh-CN"/>
        </w:rPr>
      </w:pPr>
      <w:r w:rsidRPr="00776D95">
        <w:rPr>
          <w:color w:val="FF0000"/>
        </w:rPr>
        <w:t>-</w:t>
      </w:r>
      <w:r w:rsidRPr="001E558F">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rPr>
              <m:t>DL,MC</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oMath>
      <w:r w:rsidRPr="001E558F">
        <w:t xml:space="preserve"> if </w:t>
      </w:r>
      <w:r w:rsidRPr="00E706E8">
        <w:rPr>
          <w:i/>
          <w:color w:val="FF0000"/>
          <w:lang w:eastAsia="zh-CN"/>
        </w:rPr>
        <w:t xml:space="preserve">pdsch-TimeDomainAllocationListForMultiPDSCH-DCI-1-3 </w:t>
      </w:r>
      <w:r w:rsidRPr="005C6A5E">
        <w:rPr>
          <w:color w:val="FF0000"/>
          <w:lang w:eastAsia="zh-CN"/>
        </w:rPr>
        <w:t xml:space="preserve">is </w:t>
      </w:r>
      <w:r>
        <w:rPr>
          <w:color w:val="FF0000"/>
          <w:lang w:eastAsia="zh-CN"/>
        </w:rPr>
        <w:t xml:space="preserve">not </w:t>
      </w:r>
      <w:r w:rsidRPr="005C6A5E">
        <w:rPr>
          <w:color w:val="FF0000"/>
          <w:lang w:eastAsia="zh-CN"/>
        </w:rPr>
        <w:t>provided</w:t>
      </w:r>
      <w:r>
        <w:rPr>
          <w:color w:val="FF0000"/>
          <w:lang w:eastAsia="zh-CN"/>
        </w:rPr>
        <w:t xml:space="preserve"> for any serving cell in the PUCCH group and</w:t>
      </w:r>
      <w:r w:rsidRPr="001E558F">
        <w:rPr>
          <w:i/>
        </w:rPr>
        <w:t xml:space="preserve">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eastAsia="zh-CN"/>
        </w:rPr>
        <w:t>is not provided;</w:t>
      </w:r>
      <w:r w:rsidRPr="001E558F">
        <w:rPr>
          <w:rFonts w:hint="eastAsia"/>
          <w:lang w:eastAsia="zh-CN"/>
        </w:rPr>
        <w:t xml:space="preserve"> </w:t>
      </w:r>
    </w:p>
    <w:p w14:paraId="526D4A8E" w14:textId="12CD9262" w:rsidR="00776D95" w:rsidRPr="001E558F" w:rsidRDefault="00776D95" w:rsidP="00776D95">
      <w:pPr>
        <w:pStyle w:val="B2"/>
        <w:rPr>
          <w:lang w:eastAsia="zh-CN"/>
        </w:rPr>
      </w:pPr>
      <w:r w:rsidRPr="00776D95">
        <w:rPr>
          <w:color w:val="FF0000"/>
        </w:rPr>
        <w:t>-</w:t>
      </w:r>
      <w:r w:rsidRPr="001E558F">
        <w:tab/>
      </w:r>
      <w:r w:rsidRPr="001E558F">
        <w:rPr>
          <w:lang w:eastAsia="zh-CN"/>
        </w:rPr>
        <w:t xml:space="preserve">otherwise,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rPr>
              <m:t>DL,MC</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m:t>DL,max</m:t>
            </m:r>
            <m:ctrlPr>
              <w:rPr>
                <w:rFonts w:ascii="Cambria Math" w:hAnsi="Cambria Math"/>
              </w:rPr>
            </m:ctrlPr>
          </m:sup>
        </m:sSubSup>
      </m:oMath>
      <w:r w:rsidRPr="001E558F">
        <w:t>.</w:t>
      </w:r>
      <w:r w:rsidRPr="001E558F">
        <w:rPr>
          <w:rFonts w:hint="eastAsia"/>
          <w:lang w:eastAsia="zh-CN"/>
        </w:rPr>
        <w:t xml:space="preserve"> </w:t>
      </w:r>
    </w:p>
    <w:p w14:paraId="1C14C4C7" w14:textId="77777777" w:rsidR="00676C6E" w:rsidRPr="001E558F" w:rsidRDefault="00676C6E" w:rsidP="00676C6E">
      <w:pPr>
        <w:pStyle w:val="B1"/>
        <w:rPr>
          <w:rFonts w:cs="Arial"/>
          <w:lang w:eastAsia="zh-CN"/>
        </w:rPr>
      </w:pPr>
      <w:r w:rsidRPr="001E558F">
        <w:rPr>
          <w:rFonts w:cs="Arial"/>
          <w:lang w:eastAsia="zh-CN"/>
        </w:rPr>
        <w:t>-</w:t>
      </w:r>
      <w:r w:rsidRPr="001E558F">
        <w:rPr>
          <w:rFonts w:cs="Arial"/>
          <w:lang w:eastAsia="zh-CN"/>
        </w:rPr>
        <w:tab/>
      </w:r>
      <m:oMath>
        <m:sSubSup>
          <m:sSubSupPr>
            <m:ctrlPr>
              <w:rPr>
                <w:rFonts w:ascii="Cambria Math" w:hAnsi="Cambria Math"/>
                <w:i/>
              </w:rPr>
            </m:ctrlPr>
          </m:sSubSupPr>
          <m:e>
            <m:r>
              <w:rPr>
                <w:rFonts w:ascii="Cambria Math"/>
              </w:rPr>
              <m:t>N</m:t>
            </m:r>
          </m:e>
          <m:sub>
            <m:r>
              <w:rPr>
                <w:rFonts w:ascii="Cambria Math"/>
              </w:rPr>
              <m:t>m,s</m:t>
            </m:r>
            <m:ctrlPr>
              <w:rPr>
                <w:rFonts w:ascii="Cambria Math" w:hAnsi="Cambria Math"/>
              </w:rPr>
            </m:ctrlPr>
          </m:sub>
          <m:sup>
            <m:r>
              <m:rPr>
                <m:nor/>
              </m:rPr>
              <w:rPr>
                <w:rFonts w:ascii="Cambria Math"/>
              </w:rPr>
              <m:t>received</m:t>
            </m:r>
            <m:ctrlPr>
              <w:rPr>
                <w:rFonts w:ascii="Cambria Math" w:hAnsi="Cambria Math"/>
              </w:rPr>
            </m:ctrlPr>
          </m:sup>
        </m:sSubSup>
      </m:oMath>
      <w:r w:rsidRPr="001E558F">
        <w:rPr>
          <w:rFonts w:cs="Arial"/>
          <w:lang w:eastAsia="zh-CN"/>
        </w:rPr>
        <w:t xml:space="preserve"> is </w:t>
      </w:r>
    </w:p>
    <w:p w14:paraId="63CDCDFF" w14:textId="1691F059" w:rsidR="00676C6E" w:rsidRPr="001E558F" w:rsidRDefault="00676C6E" w:rsidP="00676C6E">
      <w:pPr>
        <w:pStyle w:val="B2"/>
        <w:rPr>
          <w:lang w:eastAsia="zh-CN"/>
        </w:rPr>
      </w:pPr>
      <w:r w:rsidRPr="001E558F">
        <w:t>-</w:t>
      </w:r>
      <w:r w:rsidRPr="001E558F">
        <w:tab/>
      </w:r>
      <w:r w:rsidRPr="001E558F">
        <w:rPr>
          <w:rFonts w:hint="eastAsia"/>
          <w:lang w:eastAsia="zh-CN"/>
        </w:rPr>
        <w:t xml:space="preserve">the number of </w:t>
      </w:r>
      <w:r w:rsidRPr="001E558F">
        <w:t xml:space="preserve">transport blocks, in PDSCH receptions not overlapping with an UL symbol indicated by </w:t>
      </w:r>
      <w:proofErr w:type="spellStart"/>
      <w:r w:rsidRPr="001E558F">
        <w:rPr>
          <w:i/>
          <w:iCs/>
        </w:rPr>
        <w:t>tdd</w:t>
      </w:r>
      <w:proofErr w:type="spellEnd"/>
      <w:r w:rsidRPr="001E558F">
        <w:rPr>
          <w:i/>
          <w:iCs/>
        </w:rPr>
        <w:t>-UL-DL-</w:t>
      </w:r>
      <w:proofErr w:type="spellStart"/>
      <w:r w:rsidRPr="001E558F">
        <w:rPr>
          <w:i/>
          <w:iCs/>
        </w:rPr>
        <w:t>ConfigurationCommon</w:t>
      </w:r>
      <w:proofErr w:type="spellEnd"/>
      <w:r w:rsidRPr="001E558F">
        <w:t xml:space="preserve"> or by </w:t>
      </w:r>
      <w:proofErr w:type="spellStart"/>
      <w:r w:rsidRPr="001E558F">
        <w:rPr>
          <w:i/>
          <w:iCs/>
        </w:rPr>
        <w:t>tdd</w:t>
      </w:r>
      <w:proofErr w:type="spellEnd"/>
      <w:r w:rsidRPr="001E558F">
        <w:rPr>
          <w:i/>
          <w:iCs/>
        </w:rPr>
        <w:t>-UL-DL-</w:t>
      </w:r>
      <w:proofErr w:type="spellStart"/>
      <w:r w:rsidRPr="001E558F">
        <w:rPr>
          <w:i/>
          <w:iCs/>
        </w:rPr>
        <w:t>ConfigurationDedicated</w:t>
      </w:r>
      <w:proofErr w:type="spellEnd"/>
      <w:r w:rsidRPr="001E558F">
        <w:rPr>
          <w:i/>
          <w:iCs/>
        </w:rPr>
        <w:t xml:space="preserve"> </w:t>
      </w:r>
      <w:r w:rsidRPr="001E558F">
        <w:t xml:space="preserve">if provided, associated with 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m:oMath>
        <m:r>
          <w:rPr>
            <w:rFonts w:ascii="Cambria Math" w:hAnsi="Cambria Math"/>
          </w:rPr>
          <m:t>m</m:t>
        </m:r>
      </m:oMath>
      <w:r w:rsidRPr="001E558F">
        <w:t xml:space="preserve"> for</w:t>
      </w:r>
      <w:r w:rsidRPr="001E558F">
        <w:rPr>
          <w:sz w:val="19"/>
          <w:szCs w:val="19"/>
          <w:lang w:eastAsia="zh-CN"/>
        </w:rPr>
        <w:t xml:space="preserv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eastAsia="zh-CN"/>
        </w:rPr>
        <w:t>is not provided</w:t>
      </w:r>
      <w:r w:rsidRPr="001E558F">
        <w:rPr>
          <w:rFonts w:hint="eastAsia"/>
          <w:lang w:eastAsia="zh-CN"/>
        </w:rPr>
        <w:t xml:space="preserve"> </w:t>
      </w:r>
      <w:r w:rsidR="00776D95" w:rsidRPr="00776D95">
        <w:rPr>
          <w:rFonts w:eastAsia="SimSun"/>
          <w:color w:val="FF0000"/>
        </w:rPr>
        <w:t xml:space="preserve">and </w:t>
      </w:r>
      <w:proofErr w:type="spellStart"/>
      <w:r w:rsidR="00776D95" w:rsidRPr="00776D95">
        <w:rPr>
          <w:i/>
          <w:color w:val="FF0000"/>
        </w:rPr>
        <w:t>nrofHARQ-BundlingGroups</w:t>
      </w:r>
      <w:proofErr w:type="spellEnd"/>
      <w:r w:rsidR="00776D95" w:rsidRPr="00776D95">
        <w:rPr>
          <w:rFonts w:eastAsia="SimSun"/>
          <w:color w:val="FF0000"/>
        </w:rPr>
        <w:t xml:space="preserve"> is not provided</w:t>
      </w:r>
    </w:p>
    <w:p w14:paraId="6964A951" w14:textId="314C5CC3" w:rsidR="00676C6E" w:rsidRPr="00C5087D" w:rsidRDefault="00676C6E" w:rsidP="00676C6E">
      <w:pPr>
        <w:pStyle w:val="B2"/>
      </w:pPr>
      <w:r w:rsidRPr="001E558F">
        <w:lastRenderedPageBreak/>
        <w:t>-</w:t>
      </w:r>
      <w:r w:rsidRPr="001E558F">
        <w:tab/>
      </w:r>
      <w:r w:rsidRPr="001E558F">
        <w:rPr>
          <w:rFonts w:cs="Arial"/>
          <w:lang w:eastAsia="zh-CN"/>
        </w:rPr>
        <w:t>the number of more than one PDSCHs</w:t>
      </w:r>
      <w:r w:rsidRPr="001E558F">
        <w:t xml:space="preserve">, not overlapping with an UL symbol indicated by </w:t>
      </w:r>
      <w:proofErr w:type="spellStart"/>
      <w:r w:rsidRPr="001E558F">
        <w:rPr>
          <w:i/>
          <w:iCs/>
        </w:rPr>
        <w:t>tdd</w:t>
      </w:r>
      <w:proofErr w:type="spellEnd"/>
      <w:r w:rsidRPr="001E558F">
        <w:rPr>
          <w:i/>
          <w:iCs/>
        </w:rPr>
        <w:t>-UL-DL-</w:t>
      </w:r>
      <w:proofErr w:type="spellStart"/>
      <w:r w:rsidRPr="001E558F">
        <w:rPr>
          <w:i/>
          <w:iCs/>
        </w:rPr>
        <w:t>ConfigurationCommon</w:t>
      </w:r>
      <w:proofErr w:type="spellEnd"/>
      <w:r w:rsidRPr="001E558F">
        <w:t xml:space="preserve"> or by </w:t>
      </w:r>
      <w:proofErr w:type="spellStart"/>
      <w:r w:rsidRPr="001E558F">
        <w:rPr>
          <w:i/>
          <w:iCs/>
        </w:rPr>
        <w:t>tdd</w:t>
      </w:r>
      <w:proofErr w:type="spellEnd"/>
      <w:r w:rsidRPr="001E558F">
        <w:rPr>
          <w:i/>
          <w:iCs/>
        </w:rPr>
        <w:t>-UL-DL-</w:t>
      </w:r>
      <w:proofErr w:type="spellStart"/>
      <w:r w:rsidRPr="001E558F">
        <w:rPr>
          <w:i/>
          <w:iCs/>
        </w:rPr>
        <w:t>ConfigurationDedicated</w:t>
      </w:r>
      <w:proofErr w:type="spellEnd"/>
      <w:r w:rsidRPr="001E558F">
        <w:rPr>
          <w:i/>
          <w:iCs/>
        </w:rPr>
        <w:t xml:space="preserve"> </w:t>
      </w:r>
      <w:r w:rsidRPr="001E558F">
        <w:t xml:space="preserve">if provided, </w:t>
      </w:r>
      <w:r w:rsidRPr="001E558F">
        <w:rPr>
          <w:rFonts w:cs="Arial"/>
          <w:lang w:eastAsia="zh-CN"/>
        </w:rPr>
        <w:t xml:space="preserve">scheduled by 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m:oMath>
        <m:r>
          <w:rPr>
            <w:rFonts w:ascii="Cambria Math" w:hAnsi="Cambria Math"/>
          </w:rPr>
          <m:t>m</m:t>
        </m:r>
      </m:oMath>
      <w:r w:rsidRPr="001E558F">
        <w:t xml:space="preserve"> for</w:t>
      </w:r>
      <w:r w:rsidRPr="001E558F">
        <w:rPr>
          <w:sz w:val="19"/>
          <w:szCs w:val="19"/>
          <w:lang w:eastAsia="zh-CN"/>
        </w:rPr>
        <w:t xml:space="preserv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eastAsia="zh-CN"/>
        </w:rPr>
        <w:t>is provided</w:t>
      </w:r>
      <w:r w:rsidRPr="001E558F">
        <w:t xml:space="preserve"> </w:t>
      </w:r>
      <w:r w:rsidR="00776D95" w:rsidRPr="00776D95">
        <w:rPr>
          <w:rFonts w:eastAsia="SimSun"/>
          <w:color w:val="FF0000"/>
        </w:rPr>
        <w:t xml:space="preserve">and </w:t>
      </w:r>
      <w:proofErr w:type="spellStart"/>
      <w:r w:rsidR="00776D95" w:rsidRPr="00776D95">
        <w:rPr>
          <w:i/>
          <w:color w:val="FF0000"/>
        </w:rPr>
        <w:t>nrofHARQ-BundlingGroups</w:t>
      </w:r>
      <w:proofErr w:type="spellEnd"/>
      <w:r w:rsidR="00776D95" w:rsidRPr="00776D95">
        <w:rPr>
          <w:rFonts w:eastAsia="SimSun"/>
          <w:color w:val="FF0000"/>
        </w:rPr>
        <w:t xml:space="preserve"> is not provided</w:t>
      </w:r>
    </w:p>
    <w:p w14:paraId="1B691A7A" w14:textId="02767C79" w:rsidR="00776D95" w:rsidRPr="00776D95" w:rsidRDefault="00776D95" w:rsidP="00776D95">
      <w:pPr>
        <w:ind w:left="851" w:hanging="284"/>
        <w:jc w:val="both"/>
        <w:rPr>
          <w:rFonts w:eastAsia="SimSun"/>
          <w:color w:val="FF0000"/>
          <w:lang w:val="x-none"/>
        </w:rPr>
      </w:pPr>
      <w:r w:rsidRPr="00776D95">
        <w:rPr>
          <w:rFonts w:eastAsia="SimSun"/>
          <w:color w:val="FF0000"/>
          <w:lang w:val="x-none"/>
        </w:rPr>
        <w:t>-</w:t>
      </w:r>
      <w:r w:rsidRPr="00776D95">
        <w:rPr>
          <w:rFonts w:eastAsia="SimSun"/>
          <w:color w:val="FF0000"/>
          <w:lang w:val="x-none"/>
        </w:rPr>
        <w:tab/>
        <w:t>the number of transport block</w:t>
      </w:r>
      <w:r w:rsidRPr="00776D95">
        <w:rPr>
          <w:rFonts w:eastAsia="SimSun"/>
          <w:color w:val="FF0000"/>
        </w:rPr>
        <w:t xml:space="preserve"> groups (TBG</w:t>
      </w:r>
      <w:r w:rsidRPr="00776D95">
        <w:rPr>
          <w:rFonts w:eastAsia="SimSun"/>
          <w:color w:val="FF0000"/>
          <w:lang w:val="x-none"/>
        </w:rPr>
        <w:t>s</w:t>
      </w:r>
      <w:r w:rsidRPr="00776D95">
        <w:rPr>
          <w:rFonts w:eastAsia="SimSun"/>
          <w:color w:val="FF0000"/>
        </w:rPr>
        <w:t>)</w:t>
      </w:r>
      <w:r w:rsidRPr="00776D95">
        <w:rPr>
          <w:rFonts w:eastAsia="SimSun"/>
          <w:color w:val="FF0000"/>
          <w:lang w:val="x-none"/>
        </w:rPr>
        <w:t xml:space="preserve"> </w:t>
      </w:r>
      <w:r w:rsidRPr="00776D95">
        <w:rPr>
          <w:rFonts w:eastAsia="SimSun"/>
          <w:color w:val="FF0000"/>
        </w:rPr>
        <w:t xml:space="preserve">with at least one PDSCH </w:t>
      </w:r>
      <w:r w:rsidRPr="00776D95">
        <w:rPr>
          <w:rFonts w:eastAsia="SimSun"/>
          <w:color w:val="FF0000"/>
          <w:lang w:val="x-none"/>
        </w:rPr>
        <w:t>not overlapping with a</w:t>
      </w:r>
      <w:r w:rsidRPr="00776D95">
        <w:rPr>
          <w:rFonts w:eastAsia="SimSun"/>
          <w:color w:val="FF0000"/>
        </w:rPr>
        <w:t>n</w:t>
      </w:r>
      <w:r w:rsidRPr="00776D95">
        <w:rPr>
          <w:rFonts w:eastAsia="SimSun"/>
          <w:color w:val="FF0000"/>
          <w:lang w:val="x-none"/>
        </w:rPr>
        <w:t xml:space="preserve"> UL symbol indicated by </w:t>
      </w:r>
      <w:proofErr w:type="spellStart"/>
      <w:r w:rsidRPr="00776D95">
        <w:rPr>
          <w:rFonts w:eastAsia="SimSun"/>
          <w:i/>
          <w:iCs/>
          <w:color w:val="FF0000"/>
          <w:lang w:val="x-none"/>
        </w:rPr>
        <w:t>tdd</w:t>
      </w:r>
      <w:proofErr w:type="spellEnd"/>
      <w:r w:rsidRPr="00776D95">
        <w:rPr>
          <w:rFonts w:eastAsia="SimSun"/>
          <w:i/>
          <w:iCs/>
          <w:color w:val="FF0000"/>
          <w:lang w:val="x-none"/>
        </w:rPr>
        <w:t>-UL-DL-</w:t>
      </w:r>
      <w:proofErr w:type="spellStart"/>
      <w:r w:rsidRPr="00776D95">
        <w:rPr>
          <w:rFonts w:eastAsia="SimSun"/>
          <w:i/>
          <w:iCs/>
          <w:color w:val="FF0000"/>
          <w:lang w:val="x-none"/>
        </w:rPr>
        <w:t>ConfigurationCommon</w:t>
      </w:r>
      <w:proofErr w:type="spellEnd"/>
      <w:r w:rsidRPr="00776D95">
        <w:rPr>
          <w:rFonts w:eastAsia="SimSun"/>
          <w:color w:val="FF0000"/>
          <w:lang w:val="x-none"/>
        </w:rPr>
        <w:t xml:space="preserve"> or</w:t>
      </w:r>
      <w:r w:rsidRPr="00776D95">
        <w:rPr>
          <w:rFonts w:eastAsia="SimSun"/>
          <w:color w:val="FF0000"/>
        </w:rPr>
        <w:t xml:space="preserve"> by</w:t>
      </w:r>
      <w:r w:rsidRPr="00776D95">
        <w:rPr>
          <w:rFonts w:eastAsia="SimSun"/>
          <w:color w:val="FF0000"/>
          <w:lang w:val="x-none"/>
        </w:rPr>
        <w:t xml:space="preserve"> </w:t>
      </w:r>
      <w:proofErr w:type="spellStart"/>
      <w:r w:rsidRPr="00776D95">
        <w:rPr>
          <w:rFonts w:eastAsia="SimSun"/>
          <w:i/>
          <w:iCs/>
          <w:color w:val="FF0000"/>
          <w:lang w:val="x-none"/>
        </w:rPr>
        <w:t>tdd</w:t>
      </w:r>
      <w:proofErr w:type="spellEnd"/>
      <w:r w:rsidRPr="00776D95">
        <w:rPr>
          <w:rFonts w:eastAsia="SimSun"/>
          <w:i/>
          <w:iCs/>
          <w:color w:val="FF0000"/>
          <w:lang w:val="x-none"/>
        </w:rPr>
        <w:t>-UL-DL-</w:t>
      </w:r>
      <w:proofErr w:type="spellStart"/>
      <w:r w:rsidRPr="00776D95">
        <w:rPr>
          <w:rFonts w:eastAsia="SimSun"/>
          <w:i/>
          <w:iCs/>
          <w:color w:val="FF0000"/>
          <w:lang w:val="x-none"/>
        </w:rPr>
        <w:t>ConfigurationDedicated</w:t>
      </w:r>
      <w:proofErr w:type="spellEnd"/>
      <w:r w:rsidRPr="00776D95">
        <w:rPr>
          <w:rFonts w:eastAsia="SimSun"/>
          <w:i/>
          <w:iCs/>
          <w:color w:val="FF0000"/>
          <w:lang w:val="x-none"/>
        </w:rPr>
        <w:t xml:space="preserve"> </w:t>
      </w:r>
      <w:r w:rsidRPr="00776D95">
        <w:rPr>
          <w:rFonts w:eastAsia="SimSun"/>
          <w:color w:val="FF0000"/>
          <w:lang w:val="x-none"/>
        </w:rPr>
        <w:t>if provided</w:t>
      </w:r>
      <w:r w:rsidRPr="00776D95">
        <w:rPr>
          <w:rFonts w:eastAsia="SimSun"/>
          <w:color w:val="FF0000"/>
        </w:rPr>
        <w:t>,</w:t>
      </w:r>
      <w:r w:rsidRPr="00776D95">
        <w:rPr>
          <w:rFonts w:eastAsia="SimSun"/>
          <w:color w:val="FF0000"/>
          <w:lang w:val="x-none"/>
        </w:rPr>
        <w:t xml:space="preserve"> </w:t>
      </w:r>
      <w:r w:rsidRPr="00776D95">
        <w:rPr>
          <w:rFonts w:eastAsia="SimSun"/>
          <w:color w:val="FF0000"/>
        </w:rPr>
        <w:t xml:space="preserve">from/based on </w:t>
      </w:r>
      <w:r w:rsidRPr="00776D95">
        <w:rPr>
          <w:rFonts w:eastAsia="SimSun"/>
          <w:color w:val="FF0000"/>
          <w:lang w:val="x-none"/>
        </w:rPr>
        <w:t xml:space="preserve">PDSCH receptions associated with </w:t>
      </w:r>
      <w:r w:rsidRPr="00776D95">
        <w:rPr>
          <w:rFonts w:eastAsia="SimSun"/>
          <w:color w:val="FF0000"/>
        </w:rPr>
        <w:t xml:space="preserve">a </w:t>
      </w:r>
      <w:r w:rsidRPr="00776D95">
        <w:rPr>
          <w:rFonts w:eastAsia="SimSun"/>
          <w:color w:val="FF0000"/>
          <w:lang w:val="x-none"/>
        </w:rPr>
        <w:t xml:space="preserve">DCI format 1_3 that the UE detects in PDCCH monitoring occasion </w:t>
      </w:r>
      <m:oMath>
        <m:r>
          <w:rPr>
            <w:rFonts w:ascii="Cambria Math" w:eastAsia="SimSun" w:hAnsi="Cambria Math"/>
            <w:color w:val="FF0000"/>
            <w:lang w:val="x-none"/>
          </w:rPr>
          <m:t>m</m:t>
        </m:r>
      </m:oMath>
      <w:r w:rsidRPr="00776D95">
        <w:rPr>
          <w:rFonts w:eastAsia="SimSun"/>
          <w:color w:val="FF0000"/>
          <w:lang w:val="x-none"/>
        </w:rPr>
        <w:t xml:space="preserve"> for set </w:t>
      </w:r>
      <m:oMath>
        <m:r>
          <w:rPr>
            <w:rFonts w:ascii="Cambria Math" w:eastAsia="SimSun" w:hAnsi="Cambria Math"/>
            <w:color w:val="FF0000"/>
            <w:lang w:val="x-none"/>
          </w:rPr>
          <m:t>s</m:t>
        </m:r>
      </m:oMath>
      <w:r w:rsidRPr="00776D95">
        <w:rPr>
          <w:rFonts w:eastAsia="SimSun"/>
          <w:color w:val="FF0000"/>
          <w:lang w:val="x-none"/>
        </w:rPr>
        <w:t xml:space="preserve"> of serving cells, if </w:t>
      </w:r>
      <w:proofErr w:type="spellStart"/>
      <w:r w:rsidRPr="00776D95">
        <w:rPr>
          <w:rFonts w:eastAsia="SimSun"/>
          <w:i/>
          <w:color w:val="FF0000"/>
          <w:lang w:val="x-none"/>
        </w:rPr>
        <w:t>harq</w:t>
      </w:r>
      <w:proofErr w:type="spellEnd"/>
      <w:r w:rsidRPr="00776D95">
        <w:rPr>
          <w:rFonts w:eastAsia="SimSun"/>
          <w:i/>
          <w:color w:val="FF0000"/>
          <w:lang w:val="x-none"/>
        </w:rPr>
        <w:t>-ACK-</w:t>
      </w:r>
      <w:proofErr w:type="spellStart"/>
      <w:r w:rsidRPr="00776D95">
        <w:rPr>
          <w:rFonts w:eastAsia="SimSun"/>
          <w:i/>
          <w:color w:val="FF0000"/>
          <w:lang w:val="x-none"/>
        </w:rPr>
        <w:t>SpatialBundlingPUCCH</w:t>
      </w:r>
      <w:proofErr w:type="spellEnd"/>
      <w:r w:rsidRPr="00776D95">
        <w:rPr>
          <w:rFonts w:eastAsia="SimSun"/>
          <w:color w:val="FF0000"/>
          <w:lang w:val="x-none"/>
        </w:rPr>
        <w:t xml:space="preserve"> </w:t>
      </w:r>
      <w:r w:rsidRPr="00776D95">
        <w:rPr>
          <w:rFonts w:eastAsia="SimSun"/>
          <w:color w:val="FF0000"/>
        </w:rPr>
        <w:t xml:space="preserve">is not provided and </w:t>
      </w:r>
      <w:proofErr w:type="spellStart"/>
      <w:r w:rsidRPr="00776D95">
        <w:rPr>
          <w:i/>
          <w:color w:val="FF0000"/>
        </w:rPr>
        <w:t>nrofHARQ-BundlingGroups</w:t>
      </w:r>
      <w:proofErr w:type="spellEnd"/>
      <w:r w:rsidRPr="00776D95">
        <w:rPr>
          <w:rFonts w:eastAsia="SimSun"/>
          <w:color w:val="FF0000"/>
        </w:rPr>
        <w:t xml:space="preserve"> is provided</w:t>
      </w:r>
    </w:p>
    <w:p w14:paraId="2A2973B8" w14:textId="475ED116" w:rsidR="00776D95" w:rsidRPr="00776D95" w:rsidRDefault="00776D95" w:rsidP="00776D95">
      <w:pPr>
        <w:ind w:left="851" w:hanging="284"/>
        <w:jc w:val="both"/>
        <w:rPr>
          <w:rFonts w:eastAsia="SimSun"/>
          <w:color w:val="FF0000"/>
          <w:lang w:val="x-none"/>
        </w:rPr>
      </w:pPr>
      <w:r w:rsidRPr="00776D95">
        <w:rPr>
          <w:rFonts w:eastAsia="SimSun"/>
          <w:color w:val="FF0000"/>
          <w:lang w:val="x-none"/>
        </w:rPr>
        <w:t>-</w:t>
      </w:r>
      <w:r w:rsidRPr="00776D95">
        <w:rPr>
          <w:rFonts w:eastAsia="SimSun"/>
          <w:color w:val="FF0000"/>
          <w:lang w:val="x-none"/>
        </w:rPr>
        <w:tab/>
        <w:t xml:space="preserve">the number of </w:t>
      </w:r>
      <w:r w:rsidRPr="00776D95">
        <w:rPr>
          <w:rFonts w:eastAsia="SimSun"/>
          <w:color w:val="FF0000"/>
        </w:rPr>
        <w:t>PDSCH groups</w:t>
      </w:r>
      <w:r w:rsidRPr="00776D95">
        <w:rPr>
          <w:rFonts w:eastAsia="SimSun"/>
          <w:color w:val="FF0000"/>
          <w:lang w:val="x-none"/>
        </w:rPr>
        <w:t xml:space="preserve">, </w:t>
      </w:r>
      <w:r w:rsidRPr="00776D95">
        <w:rPr>
          <w:rFonts w:eastAsia="SimSun"/>
          <w:color w:val="FF0000"/>
        </w:rPr>
        <w:t xml:space="preserve">with at least one PDSCH </w:t>
      </w:r>
      <w:r w:rsidRPr="00776D95">
        <w:rPr>
          <w:rFonts w:eastAsia="SimSun"/>
          <w:color w:val="FF0000"/>
          <w:lang w:val="x-none"/>
        </w:rPr>
        <w:t>not overlapping with a</w:t>
      </w:r>
      <w:r w:rsidRPr="00776D95">
        <w:rPr>
          <w:rFonts w:eastAsia="SimSun"/>
          <w:color w:val="FF0000"/>
        </w:rPr>
        <w:t>n</w:t>
      </w:r>
      <w:r w:rsidRPr="00776D95">
        <w:rPr>
          <w:rFonts w:eastAsia="SimSun"/>
          <w:color w:val="FF0000"/>
          <w:lang w:val="x-none"/>
        </w:rPr>
        <w:t xml:space="preserve"> UL symbol indicated by </w:t>
      </w:r>
      <w:proofErr w:type="spellStart"/>
      <w:r w:rsidRPr="00776D95">
        <w:rPr>
          <w:rFonts w:eastAsia="SimSun"/>
          <w:i/>
          <w:iCs/>
          <w:color w:val="FF0000"/>
          <w:lang w:val="x-none"/>
        </w:rPr>
        <w:t>tdd</w:t>
      </w:r>
      <w:proofErr w:type="spellEnd"/>
      <w:r w:rsidRPr="00776D95">
        <w:rPr>
          <w:rFonts w:eastAsia="SimSun"/>
          <w:i/>
          <w:iCs/>
          <w:color w:val="FF0000"/>
          <w:lang w:val="x-none"/>
        </w:rPr>
        <w:t>-UL-DL-</w:t>
      </w:r>
      <w:proofErr w:type="spellStart"/>
      <w:r w:rsidRPr="00776D95">
        <w:rPr>
          <w:rFonts w:eastAsia="SimSun"/>
          <w:i/>
          <w:iCs/>
          <w:color w:val="FF0000"/>
          <w:lang w:val="x-none"/>
        </w:rPr>
        <w:t>ConfigurationCommon</w:t>
      </w:r>
      <w:proofErr w:type="spellEnd"/>
      <w:r w:rsidRPr="00776D95">
        <w:rPr>
          <w:rFonts w:eastAsia="SimSun"/>
          <w:color w:val="FF0000"/>
          <w:lang w:val="x-none"/>
        </w:rPr>
        <w:t xml:space="preserve"> or</w:t>
      </w:r>
      <w:r w:rsidRPr="00776D95">
        <w:rPr>
          <w:rFonts w:eastAsia="SimSun"/>
          <w:color w:val="FF0000"/>
        </w:rPr>
        <w:t xml:space="preserve"> by</w:t>
      </w:r>
      <w:r w:rsidRPr="00776D95">
        <w:rPr>
          <w:rFonts w:eastAsia="SimSun"/>
          <w:color w:val="FF0000"/>
          <w:lang w:val="x-none"/>
        </w:rPr>
        <w:t xml:space="preserve"> </w:t>
      </w:r>
      <w:proofErr w:type="spellStart"/>
      <w:r w:rsidRPr="00776D95">
        <w:rPr>
          <w:rFonts w:eastAsia="SimSun"/>
          <w:i/>
          <w:iCs/>
          <w:color w:val="FF0000"/>
          <w:lang w:val="x-none"/>
        </w:rPr>
        <w:t>tdd</w:t>
      </w:r>
      <w:proofErr w:type="spellEnd"/>
      <w:r w:rsidRPr="00776D95">
        <w:rPr>
          <w:rFonts w:eastAsia="SimSun"/>
          <w:i/>
          <w:iCs/>
          <w:color w:val="FF0000"/>
          <w:lang w:val="x-none"/>
        </w:rPr>
        <w:t>-UL-DL-</w:t>
      </w:r>
      <w:proofErr w:type="spellStart"/>
      <w:r w:rsidRPr="00776D95">
        <w:rPr>
          <w:rFonts w:eastAsia="SimSun"/>
          <w:i/>
          <w:iCs/>
          <w:color w:val="FF0000"/>
          <w:lang w:val="x-none"/>
        </w:rPr>
        <w:t>ConfigurationDedicated</w:t>
      </w:r>
      <w:proofErr w:type="spellEnd"/>
      <w:r w:rsidRPr="00776D95">
        <w:rPr>
          <w:rFonts w:eastAsia="SimSun"/>
          <w:i/>
          <w:iCs/>
          <w:color w:val="FF0000"/>
          <w:lang w:val="x-none"/>
        </w:rPr>
        <w:t xml:space="preserve"> </w:t>
      </w:r>
      <w:r w:rsidRPr="00776D95">
        <w:rPr>
          <w:rFonts w:eastAsia="SimSun"/>
          <w:color w:val="FF0000"/>
          <w:lang w:val="x-none"/>
        </w:rPr>
        <w:t>if provided</w:t>
      </w:r>
      <w:r w:rsidRPr="00776D95">
        <w:rPr>
          <w:rFonts w:eastAsia="SimSun"/>
          <w:color w:val="FF0000"/>
        </w:rPr>
        <w:t>,</w:t>
      </w:r>
      <w:r w:rsidRPr="00776D95">
        <w:rPr>
          <w:rFonts w:eastAsia="SimSun"/>
          <w:color w:val="FF0000"/>
          <w:lang w:val="x-none"/>
        </w:rPr>
        <w:t xml:space="preserve"> </w:t>
      </w:r>
      <w:r w:rsidRPr="00776D95">
        <w:rPr>
          <w:rFonts w:eastAsia="SimSun"/>
          <w:color w:val="FF0000"/>
        </w:rPr>
        <w:t xml:space="preserve">from/based on </w:t>
      </w:r>
      <w:r w:rsidRPr="00776D95">
        <w:rPr>
          <w:rFonts w:eastAsia="SimSun"/>
          <w:color w:val="FF0000"/>
          <w:lang w:val="x-none"/>
        </w:rPr>
        <w:t xml:space="preserve">PDSCH receptions associated with </w:t>
      </w:r>
      <w:r w:rsidRPr="00776D95">
        <w:rPr>
          <w:rFonts w:eastAsia="SimSun"/>
          <w:color w:val="FF0000"/>
        </w:rPr>
        <w:t xml:space="preserve">a </w:t>
      </w:r>
      <w:r w:rsidRPr="00776D95">
        <w:rPr>
          <w:rFonts w:eastAsia="SimSun"/>
          <w:color w:val="FF0000"/>
          <w:lang w:val="x-none"/>
        </w:rPr>
        <w:t xml:space="preserve">DCI format 1_3 that the UE detects in PDCCH monitoring occasion </w:t>
      </w:r>
      <m:oMath>
        <m:r>
          <w:rPr>
            <w:rFonts w:ascii="Cambria Math" w:eastAsia="SimSun" w:hAnsi="Cambria Math"/>
            <w:color w:val="FF0000"/>
            <w:lang w:val="x-none"/>
          </w:rPr>
          <m:t>m</m:t>
        </m:r>
      </m:oMath>
      <w:r w:rsidRPr="00776D95">
        <w:rPr>
          <w:rFonts w:eastAsia="SimSun"/>
          <w:color w:val="FF0000"/>
          <w:lang w:val="x-none"/>
        </w:rPr>
        <w:t xml:space="preserve"> for set </w:t>
      </w:r>
      <m:oMath>
        <m:r>
          <w:rPr>
            <w:rFonts w:ascii="Cambria Math" w:eastAsia="SimSun" w:hAnsi="Cambria Math"/>
            <w:color w:val="FF0000"/>
            <w:lang w:val="x-none"/>
          </w:rPr>
          <m:t>s</m:t>
        </m:r>
      </m:oMath>
      <w:r w:rsidRPr="00776D95">
        <w:rPr>
          <w:rFonts w:eastAsia="SimSun"/>
          <w:color w:val="FF0000"/>
          <w:lang w:val="x-none"/>
        </w:rPr>
        <w:t xml:space="preserve"> of serving cells</w:t>
      </w:r>
      <w:r>
        <w:rPr>
          <w:rFonts w:eastAsia="SimSun"/>
          <w:color w:val="FF0000"/>
        </w:rPr>
        <w:t>,</w:t>
      </w:r>
      <w:r w:rsidRPr="00776D95">
        <w:rPr>
          <w:rFonts w:eastAsia="SimSun"/>
          <w:color w:val="FF0000"/>
          <w:lang w:val="x-none"/>
        </w:rPr>
        <w:t xml:space="preserve"> if </w:t>
      </w:r>
      <w:proofErr w:type="spellStart"/>
      <w:r w:rsidRPr="00776D95">
        <w:rPr>
          <w:rFonts w:eastAsia="SimSun"/>
          <w:i/>
          <w:color w:val="FF0000"/>
          <w:lang w:val="x-none"/>
        </w:rPr>
        <w:t>harq</w:t>
      </w:r>
      <w:proofErr w:type="spellEnd"/>
      <w:r w:rsidRPr="00776D95">
        <w:rPr>
          <w:rFonts w:eastAsia="SimSun"/>
          <w:i/>
          <w:color w:val="FF0000"/>
          <w:lang w:val="x-none"/>
        </w:rPr>
        <w:t>-ACK-</w:t>
      </w:r>
      <w:proofErr w:type="spellStart"/>
      <w:r w:rsidRPr="00776D95">
        <w:rPr>
          <w:rFonts w:eastAsia="SimSun"/>
          <w:i/>
          <w:color w:val="FF0000"/>
          <w:lang w:val="x-none"/>
        </w:rPr>
        <w:t>SpatialBundlingPUCCH</w:t>
      </w:r>
      <w:proofErr w:type="spellEnd"/>
      <w:r w:rsidRPr="00776D95">
        <w:rPr>
          <w:rFonts w:eastAsia="SimSun"/>
          <w:color w:val="FF0000"/>
          <w:lang w:val="x-none"/>
        </w:rPr>
        <w:t xml:space="preserve"> </w:t>
      </w:r>
      <w:r w:rsidRPr="00776D95">
        <w:rPr>
          <w:rFonts w:eastAsia="SimSun"/>
          <w:color w:val="FF0000"/>
        </w:rPr>
        <w:t xml:space="preserve">is provided and </w:t>
      </w:r>
      <w:proofErr w:type="spellStart"/>
      <w:r w:rsidRPr="00776D95">
        <w:rPr>
          <w:i/>
          <w:color w:val="FF0000"/>
        </w:rPr>
        <w:t>nrofHARQ-BundlingGroups</w:t>
      </w:r>
      <w:proofErr w:type="spellEnd"/>
      <w:r w:rsidRPr="00776D95">
        <w:rPr>
          <w:rFonts w:eastAsia="SimSun"/>
          <w:color w:val="FF0000"/>
        </w:rPr>
        <w:t xml:space="preserve"> is provided.</w:t>
      </w:r>
      <w:r w:rsidRPr="00776D95">
        <w:rPr>
          <w:rFonts w:eastAsia="SimSun"/>
          <w:color w:val="FF0000"/>
          <w:lang w:val="x-none"/>
        </w:rPr>
        <w:t xml:space="preserve"> </w:t>
      </w:r>
    </w:p>
    <w:p w14:paraId="7B448D6D" w14:textId="461E7AC3" w:rsidR="00BA63B4" w:rsidRPr="00676C6E" w:rsidRDefault="00676C6E" w:rsidP="00676C6E">
      <w:pPr>
        <w:jc w:val="center"/>
        <w:rPr>
          <w:rFonts w:asciiTheme="minorBidi" w:hAnsiTheme="minorBidi" w:cstheme="minorBidi"/>
          <w:b/>
          <w:bCs/>
          <w:lang w:eastAsia="zh-CN"/>
        </w:rPr>
      </w:pPr>
      <w:r w:rsidRPr="00676C6E">
        <w:rPr>
          <w:rFonts w:asciiTheme="minorBidi" w:hAnsiTheme="minorBidi" w:cstheme="minorBidi"/>
          <w:b/>
          <w:bCs/>
        </w:rPr>
        <w:t>Table 9.1.3-</w:t>
      </w:r>
      <w:r w:rsidRPr="00676C6E">
        <w:rPr>
          <w:rFonts w:asciiTheme="minorBidi" w:hAnsiTheme="minorBidi" w:cstheme="minorBidi"/>
          <w:b/>
          <w:bCs/>
          <w:lang w:eastAsia="zh-CN"/>
        </w:rPr>
        <w:t>1</w:t>
      </w:r>
      <w:r w:rsidRPr="00676C6E">
        <w:rPr>
          <w:rFonts w:asciiTheme="minorBidi" w:hAnsiTheme="minorBidi" w:cstheme="minorBidi"/>
          <w:b/>
          <w:bCs/>
        </w:rPr>
        <w:t>: Value of</w:t>
      </w:r>
      <w:r w:rsidRPr="00676C6E">
        <w:rPr>
          <w:rFonts w:asciiTheme="minorBidi" w:hAnsiTheme="minorBidi" w:cstheme="minorBidi"/>
          <w:b/>
          <w:bCs/>
          <w:lang w:eastAsia="zh-CN"/>
        </w:rPr>
        <w:t xml:space="preserve"> counter</w:t>
      </w:r>
      <w:r w:rsidRPr="00676C6E">
        <w:rPr>
          <w:rFonts w:asciiTheme="minorBidi" w:hAnsiTheme="minorBidi" w:cstheme="minorBidi"/>
          <w:b/>
          <w:bCs/>
        </w:rPr>
        <w:t xml:space="preserve"> </w:t>
      </w:r>
      <w:r w:rsidRPr="00676C6E">
        <w:rPr>
          <w:rFonts w:asciiTheme="minorBidi" w:hAnsiTheme="minorBidi" w:cstheme="minorBidi"/>
          <w:b/>
          <w:bCs/>
          <w:lang w:eastAsia="zh-CN"/>
        </w:rPr>
        <w:t xml:space="preserve">DAI for </w:t>
      </w:r>
      <m:oMath>
        <m:sSubSup>
          <m:sSubSupPr>
            <m:ctrlPr>
              <w:rPr>
                <w:rFonts w:ascii="Cambria Math" w:hAnsi="Cambria Math" w:cstheme="minorBidi"/>
                <w:b/>
                <w:bCs/>
                <w:i/>
              </w:rPr>
            </m:ctrlPr>
          </m:sSubSupPr>
          <m:e>
            <m:r>
              <m:rPr>
                <m:sty m:val="bi"/>
              </m:rPr>
              <w:rPr>
                <w:rFonts w:ascii="Cambria Math" w:hAnsi="Cambria Math" w:cstheme="minorBidi"/>
              </w:rPr>
              <m:t>N</m:t>
            </m:r>
          </m:e>
          <m:sub>
            <m:r>
              <m:rPr>
                <m:sty m:val="bi"/>
              </m:rPr>
              <w:rPr>
                <w:rFonts w:ascii="Cambria Math" w:hAnsi="Cambria Math" w:cstheme="minorBidi"/>
              </w:rPr>
              <m:t>C-</m:t>
            </m:r>
            <m:r>
              <m:rPr>
                <m:nor/>
              </m:rPr>
              <w:rPr>
                <w:rFonts w:asciiTheme="minorBidi" w:hAnsiTheme="minorBidi" w:cstheme="minorBidi"/>
                <w:b/>
                <w:bCs/>
              </w:rPr>
              <m:t>DAI</m:t>
            </m:r>
            <m:ctrlPr>
              <w:rPr>
                <w:rFonts w:ascii="Cambria Math" w:hAnsi="Cambria Math" w:cstheme="minorBidi"/>
                <w:b/>
                <w:bCs/>
              </w:rPr>
            </m:ctrlPr>
          </m:sub>
          <m:sup>
            <m:r>
              <m:rPr>
                <m:nor/>
              </m:rPr>
              <w:rPr>
                <w:rFonts w:asciiTheme="minorBidi" w:hAnsiTheme="minorBidi" w:cstheme="minorBidi"/>
                <w:b/>
                <w:bCs/>
              </w:rPr>
              <m:t>DL</m:t>
            </m:r>
            <m:ctrlPr>
              <w:rPr>
                <w:rFonts w:ascii="Cambria Math" w:hAnsi="Cambria Math" w:cstheme="minorBidi"/>
                <w:b/>
                <w:bCs/>
              </w:rPr>
            </m:ctrlPr>
          </m:sup>
        </m:sSubSup>
        <m:r>
          <m:rPr>
            <m:sty m:val="bi"/>
          </m:rPr>
          <w:rPr>
            <w:rFonts w:ascii="Cambria Math" w:hAnsi="Cambria Math" w:cstheme="minorBidi"/>
          </w:rPr>
          <m:t>=2</m:t>
        </m:r>
      </m:oMath>
      <w:r w:rsidRPr="00676C6E">
        <w:rPr>
          <w:rFonts w:asciiTheme="minorBidi" w:hAnsiTheme="minorBidi" w:cstheme="minorBidi"/>
          <w:b/>
          <w:bCs/>
          <w:lang w:eastAsia="zh-CN"/>
        </w:rPr>
        <w:t xml:space="preserve"> and of total DAI</w:t>
      </w:r>
    </w:p>
    <w:p w14:paraId="2C0CB2E3" w14:textId="77777777" w:rsidR="00676C6E" w:rsidRPr="006F3104" w:rsidRDefault="00676C6E" w:rsidP="00676C6E">
      <w:pPr>
        <w:pStyle w:val="B1"/>
        <w:ind w:left="852"/>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C116953" w14:textId="4302864B" w:rsidR="00676C6E" w:rsidRDefault="00676C6E" w:rsidP="00676C6E">
      <w:pPr>
        <w:jc w:val="both"/>
        <w:rPr>
          <w:lang w:val="en-GB" w:eastAsia="ko-KR"/>
        </w:rPr>
      </w:pPr>
    </w:p>
    <w:p w14:paraId="52E6CFE0" w14:textId="77777777" w:rsidR="00676C6E" w:rsidRPr="00BA63B4" w:rsidRDefault="00676C6E" w:rsidP="00676C6E">
      <w:pPr>
        <w:jc w:val="both"/>
        <w:rPr>
          <w:lang w:val="en-GB" w:eastAsia="ko-KR"/>
        </w:rPr>
      </w:pPr>
    </w:p>
    <w:p w14:paraId="75B59EBB" w14:textId="77777777" w:rsidR="004E13D8" w:rsidRDefault="004E13D8" w:rsidP="004E13D8">
      <w:pPr>
        <w:spacing w:after="0"/>
        <w:jc w:val="both"/>
        <w:rPr>
          <w:rFonts w:eastAsia="楷体"/>
        </w:rPr>
      </w:pPr>
    </w:p>
    <w:p w14:paraId="4A6D150A" w14:textId="77777777" w:rsidR="00D3386C" w:rsidRDefault="00D3386C" w:rsidP="00BA63B4">
      <w:pPr>
        <w:spacing w:after="0"/>
        <w:jc w:val="both"/>
        <w:rPr>
          <w:rFonts w:eastAsia="楷体"/>
        </w:rPr>
      </w:pPr>
    </w:p>
    <w:p w14:paraId="2DA9A158" w14:textId="77777777" w:rsidR="00BA63B4" w:rsidRPr="00BF3DE3" w:rsidRDefault="00BA63B4" w:rsidP="00BA63B4">
      <w:pPr>
        <w:pStyle w:val="Heading1"/>
        <w:spacing w:before="0" w:after="60" w:line="240" w:lineRule="auto"/>
        <w:rPr>
          <w:lang w:val="en-US"/>
        </w:rPr>
      </w:pPr>
      <w:r w:rsidRPr="00BF3DE3">
        <w:rPr>
          <w:lang w:val="en-US"/>
        </w:rPr>
        <w:t>References:</w:t>
      </w:r>
    </w:p>
    <w:p w14:paraId="5F9F8216" w14:textId="77777777" w:rsidR="00BA63B4" w:rsidRDefault="00BA63B4" w:rsidP="00BA63B4">
      <w:pPr>
        <w:pStyle w:val="Reference0"/>
        <w:numPr>
          <w:ilvl w:val="0"/>
          <w:numId w:val="11"/>
        </w:numPr>
        <w:spacing w:after="60"/>
      </w:pPr>
      <w:r w:rsidRPr="002003D8">
        <w:t>RP-242408</w:t>
      </w:r>
      <w:r>
        <w:t xml:space="preserve">, </w:t>
      </w:r>
      <w:r w:rsidRPr="002003D8">
        <w:t>New WID: Multi-carrier enhancements for NR Phase 2</w:t>
      </w:r>
      <w:r>
        <w:t>, RAN#105, Lenovo.</w:t>
      </w:r>
    </w:p>
    <w:p w14:paraId="054E6D06" w14:textId="77777777" w:rsidR="00BA63B4" w:rsidRDefault="00BA63B4" w:rsidP="00BA63B4">
      <w:pPr>
        <w:pStyle w:val="Reference0"/>
        <w:numPr>
          <w:ilvl w:val="0"/>
          <w:numId w:val="11"/>
        </w:numPr>
        <w:spacing w:after="60"/>
      </w:pPr>
      <w:r w:rsidRPr="00C35ED0">
        <w:t>R1-2503155</w:t>
      </w:r>
      <w:r>
        <w:t xml:space="preserve">, </w:t>
      </w:r>
      <w:r w:rsidRPr="00C35ED0">
        <w:t>Consolidated Rel-19 higher layers parameters list Post RAN1#120bis</w:t>
      </w:r>
      <w:r>
        <w:t xml:space="preserve">, </w:t>
      </w:r>
      <w:r w:rsidRPr="00C35ED0">
        <w:t>Moderator (Ericsson)</w:t>
      </w:r>
      <w:r>
        <w:t>.</w:t>
      </w:r>
    </w:p>
    <w:p w14:paraId="618118F1" w14:textId="0B818F10" w:rsidR="00AF1DCD" w:rsidRDefault="00AF1DCD" w:rsidP="00D52923">
      <w:pPr>
        <w:pStyle w:val="Reference0"/>
        <w:numPr>
          <w:ilvl w:val="0"/>
          <w:numId w:val="11"/>
        </w:numPr>
        <w:spacing w:after="60"/>
      </w:pPr>
      <w:r w:rsidRPr="00AF1DCD">
        <w:t>R1-2503547</w:t>
      </w:r>
      <w:r>
        <w:t xml:space="preserve">, </w:t>
      </w:r>
      <w:r w:rsidRPr="00AF1DCD">
        <w:t>Discussion for HARQ-ACK aspects of Rel-17 multi-PDSCH scheduling</w:t>
      </w:r>
      <w:r>
        <w:t xml:space="preserve">, RAN1#121, </w:t>
      </w:r>
      <w:r w:rsidRPr="00AF1DCD">
        <w:t>Samsung</w:t>
      </w:r>
      <w:r>
        <w:t>.</w:t>
      </w:r>
    </w:p>
    <w:p w14:paraId="7F615C02" w14:textId="3FA10842" w:rsidR="00AF1DCD" w:rsidRDefault="00AF1DCD" w:rsidP="00D52923">
      <w:pPr>
        <w:pStyle w:val="Reference0"/>
        <w:numPr>
          <w:ilvl w:val="0"/>
          <w:numId w:val="11"/>
        </w:numPr>
        <w:spacing w:after="60"/>
      </w:pPr>
      <w:r w:rsidRPr="00AF1DCD">
        <w:t>R1-2503980</w:t>
      </w:r>
      <w:r>
        <w:t xml:space="preserve">, </w:t>
      </w:r>
      <w:r w:rsidRPr="00AF1DCD">
        <w:t>Draft CR for HARQ-ACK aspects of Rel-17 multi-PDSCH scheduling</w:t>
      </w:r>
      <w:r>
        <w:t xml:space="preserve">, RAN1#121, </w:t>
      </w:r>
      <w:r w:rsidRPr="00AF1DCD">
        <w:t>Samsung</w:t>
      </w:r>
      <w:r>
        <w:t>.</w:t>
      </w:r>
    </w:p>
    <w:p w14:paraId="65E6F2AC" w14:textId="78AEB5CB" w:rsidR="004E6179" w:rsidRDefault="00BA63B4" w:rsidP="00D52923">
      <w:pPr>
        <w:pStyle w:val="Reference0"/>
        <w:numPr>
          <w:ilvl w:val="0"/>
          <w:numId w:val="11"/>
        </w:numPr>
        <w:spacing w:after="60"/>
      </w:pPr>
      <w:r>
        <w:t>R1-2503173, Introduction of multi-carrier enhancements for NR Phase 3 [in TS 38.213], Samsung.</w:t>
      </w:r>
    </w:p>
    <w:p w14:paraId="5C063246" w14:textId="5B31C016" w:rsidR="00D52923" w:rsidRDefault="00D52923" w:rsidP="001D212D">
      <w:pPr>
        <w:pStyle w:val="Reference0"/>
        <w:numPr>
          <w:ilvl w:val="0"/>
          <w:numId w:val="11"/>
        </w:numPr>
        <w:spacing w:after="60"/>
      </w:pPr>
      <w:r>
        <w:t xml:space="preserve">R1-2503174, Summary of email discussions [120bis-R19-38.213-NR_MC_enh2], Moderator (Samsung). </w:t>
      </w:r>
    </w:p>
    <w:sectPr w:rsidR="00D52923"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4C17E" w16cex:dateUtc="2025-05-06T09:12:00Z"/>
  <w16cex:commentExtensible w16cex:durableId="2BC5AF60" w16cex:dateUtc="2025-05-07T02:07:00Z"/>
  <w16cex:commentExtensible w16cex:durableId="2BC70E83" w16cex:dateUtc="2025-05-08T03:05:00Z"/>
  <w16cex:commentExtensible w16cex:durableId="2BC70E9D" w16cex:dateUtc="2025-05-08T03:06:00Z"/>
  <w16cex:commentExtensible w16cex:durableId="2BC70FA8" w16cex:dateUtc="2025-05-08T03:10:00Z"/>
  <w16cex:commentExtensible w16cex:durableId="2BC71399" w16cex:dateUtc="2025-05-08T03:27:00Z"/>
  <w16cex:commentExtensible w16cex:durableId="2BC71572" w16cex:dateUtc="2025-05-08T03:35:00Z"/>
  <w16cex:commentExtensible w16cex:durableId="2BC71589" w16cex:dateUtc="2025-05-08T03:35:00Z"/>
  <w16cex:commentExtensible w16cex:durableId="2BC4C5BB" w16cex:dateUtc="2025-05-06T09:30:00Z"/>
  <w16cex:commentExtensible w16cex:durableId="2BC5B05A" w16cex:dateUtc="2025-05-07T02: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53230" w14:textId="77777777" w:rsidR="00015574" w:rsidRDefault="00015574">
      <w:r>
        <w:separator/>
      </w:r>
    </w:p>
  </w:endnote>
  <w:endnote w:type="continuationSeparator" w:id="0">
    <w:p w14:paraId="50B83B1F" w14:textId="77777777" w:rsidR="00015574" w:rsidRDefault="0001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楷体">
    <w:altName w:val="Microsoft YaHe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88F0E" w14:textId="77777777" w:rsidR="00015574" w:rsidRDefault="00015574">
      <w:r>
        <w:separator/>
      </w:r>
    </w:p>
  </w:footnote>
  <w:footnote w:type="continuationSeparator" w:id="0">
    <w:p w14:paraId="1DEAA4C7" w14:textId="77777777" w:rsidR="00015574" w:rsidRDefault="0001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FA579B" w:rsidRDefault="00FA57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7E60"/>
    <w:multiLevelType w:val="hybridMultilevel"/>
    <w:tmpl w:val="AD762312"/>
    <w:lvl w:ilvl="0" w:tplc="2C34304E">
      <w:start w:val="3"/>
      <w:numFmt w:val="bullet"/>
      <w:lvlText w:val="-"/>
      <w:lvlJc w:val="left"/>
      <w:pPr>
        <w:ind w:left="720" w:hanging="360"/>
      </w:pPr>
      <w:rPr>
        <w:rFonts w:ascii="Times New Roman" w:eastAsia="楷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9308A"/>
    <w:multiLevelType w:val="hybridMultilevel"/>
    <w:tmpl w:val="CD6EB284"/>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2" w15:restartNumberingAfterBreak="0">
    <w:nsid w:val="09E72435"/>
    <w:multiLevelType w:val="multilevel"/>
    <w:tmpl w:val="6EFE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327C6B"/>
    <w:multiLevelType w:val="multilevel"/>
    <w:tmpl w:val="C49669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8440F"/>
    <w:multiLevelType w:val="hybridMultilevel"/>
    <w:tmpl w:val="2CD0893A"/>
    <w:lvl w:ilvl="0" w:tplc="212CEC4E">
      <w:start w:val="3"/>
      <w:numFmt w:val="bullet"/>
      <w:lvlText w:val="-"/>
      <w:lvlJc w:val="left"/>
      <w:pPr>
        <w:ind w:left="720" w:hanging="360"/>
      </w:pPr>
      <w:rPr>
        <w:rFonts w:ascii="Times New Roman" w:eastAsia="Malgun Gothic" w:hAnsi="Times New Roman" w:cs="Times New Roman" w:hint="default"/>
        <w:b/>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A157B"/>
    <w:multiLevelType w:val="hybridMultilevel"/>
    <w:tmpl w:val="AAD0799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550121"/>
    <w:multiLevelType w:val="hybridMultilevel"/>
    <w:tmpl w:val="F31C1276"/>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9B3E4A"/>
    <w:multiLevelType w:val="hybridMultilevel"/>
    <w:tmpl w:val="C8AAA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74C03DC">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5F13B1"/>
    <w:multiLevelType w:val="hybridMultilevel"/>
    <w:tmpl w:val="35F2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0" w15:restartNumberingAfterBreak="0">
    <w:nsid w:val="34707269"/>
    <w:multiLevelType w:val="hybridMultilevel"/>
    <w:tmpl w:val="F4E0DFAA"/>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5F2E65"/>
    <w:multiLevelType w:val="hybridMultilevel"/>
    <w:tmpl w:val="064CD0D8"/>
    <w:lvl w:ilvl="0" w:tplc="EAC08EA6">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1"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0C22C12"/>
    <w:multiLevelType w:val="hybridMultilevel"/>
    <w:tmpl w:val="0B0870AA"/>
    <w:lvl w:ilvl="0" w:tplc="97CE644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3C0EB0"/>
    <w:multiLevelType w:val="hybridMultilevel"/>
    <w:tmpl w:val="7A7E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7C5D26"/>
    <w:multiLevelType w:val="hybridMultilevel"/>
    <w:tmpl w:val="912CCF84"/>
    <w:lvl w:ilvl="0" w:tplc="0370389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BB32CD"/>
    <w:multiLevelType w:val="hybridMultilevel"/>
    <w:tmpl w:val="D034FC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2196902"/>
    <w:multiLevelType w:val="hybridMultilevel"/>
    <w:tmpl w:val="965A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16"/>
  </w:num>
  <w:num w:numId="3">
    <w:abstractNumId w:val="34"/>
  </w:num>
  <w:num w:numId="4">
    <w:abstractNumId w:val="41"/>
  </w:num>
  <w:num w:numId="5">
    <w:abstractNumId w:val="33"/>
  </w:num>
  <w:num w:numId="6">
    <w:abstractNumId w:val="39"/>
  </w:num>
  <w:num w:numId="7">
    <w:abstractNumId w:val="13"/>
  </w:num>
  <w:num w:numId="8">
    <w:abstractNumId w:val="29"/>
  </w:num>
  <w:num w:numId="9">
    <w:abstractNumId w:val="10"/>
  </w:num>
  <w:num w:numId="10">
    <w:abstractNumId w:val="42"/>
  </w:num>
  <w:num w:numId="11">
    <w:abstractNumId w:val="43"/>
  </w:num>
  <w:num w:numId="12">
    <w:abstractNumId w:val="19"/>
  </w:num>
  <w:num w:numId="13">
    <w:abstractNumId w:val="9"/>
  </w:num>
  <w:num w:numId="14">
    <w:abstractNumId w:val="45"/>
  </w:num>
  <w:num w:numId="15">
    <w:abstractNumId w:val="12"/>
  </w:num>
  <w:num w:numId="16">
    <w:abstractNumId w:val="44"/>
  </w:num>
  <w:num w:numId="17">
    <w:abstractNumId w:val="15"/>
  </w:num>
  <w:num w:numId="18">
    <w:abstractNumId w:val="28"/>
  </w:num>
  <w:num w:numId="19">
    <w:abstractNumId w:val="23"/>
  </w:num>
  <w:num w:numId="20">
    <w:abstractNumId w:val="24"/>
  </w:num>
  <w:num w:numId="21">
    <w:abstractNumId w:val="25"/>
  </w:num>
  <w:num w:numId="22">
    <w:abstractNumId w:val="32"/>
  </w:num>
  <w:num w:numId="23">
    <w:abstractNumId w:val="17"/>
  </w:num>
  <w:num w:numId="24">
    <w:abstractNumId w:val="18"/>
  </w:num>
  <w:num w:numId="25">
    <w:abstractNumId w:val="21"/>
  </w:num>
  <w:num w:numId="26">
    <w:abstractNumId w:val="36"/>
  </w:num>
  <w:num w:numId="27">
    <w:abstractNumId w:val="31"/>
  </w:num>
  <w:num w:numId="28">
    <w:abstractNumId w:val="11"/>
  </w:num>
  <w:num w:numId="29">
    <w:abstractNumId w:val="4"/>
  </w:num>
  <w:num w:numId="30">
    <w:abstractNumId w:val="3"/>
  </w:num>
  <w:num w:numId="31">
    <w:abstractNumId w:val="35"/>
  </w:num>
  <w:num w:numId="32">
    <w:abstractNumId w:val="8"/>
  </w:num>
  <w:num w:numId="33">
    <w:abstractNumId w:val="20"/>
  </w:num>
  <w:num w:numId="34">
    <w:abstractNumId w:val="37"/>
  </w:num>
  <w:num w:numId="35">
    <w:abstractNumId w:val="14"/>
  </w:num>
  <w:num w:numId="36">
    <w:abstractNumId w:val="38"/>
  </w:num>
  <w:num w:numId="37">
    <w:abstractNumId w:val="6"/>
  </w:num>
  <w:num w:numId="38">
    <w:abstractNumId w:val="0"/>
  </w:num>
  <w:num w:numId="39">
    <w:abstractNumId w:val="22"/>
  </w:num>
  <w:num w:numId="40">
    <w:abstractNumId w:val="5"/>
  </w:num>
  <w:num w:numId="41">
    <w:abstractNumId w:val="2"/>
  </w:num>
  <w:num w:numId="42">
    <w:abstractNumId w:val="26"/>
  </w:num>
  <w:num w:numId="43">
    <w:abstractNumId w:val="1"/>
  </w:num>
  <w:num w:numId="44">
    <w:abstractNumId w:val="40"/>
  </w:num>
  <w:num w:numId="45">
    <w:abstractNumId w:val="27"/>
  </w:num>
  <w:num w:numId="46">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475"/>
    <w:rsid w:val="0000048F"/>
    <w:rsid w:val="000005C4"/>
    <w:rsid w:val="00000717"/>
    <w:rsid w:val="00000A72"/>
    <w:rsid w:val="00000C19"/>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4C1"/>
    <w:rsid w:val="00005509"/>
    <w:rsid w:val="00005774"/>
    <w:rsid w:val="00005951"/>
    <w:rsid w:val="0000599E"/>
    <w:rsid w:val="00005F99"/>
    <w:rsid w:val="00006036"/>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1E0"/>
    <w:rsid w:val="00012357"/>
    <w:rsid w:val="00012445"/>
    <w:rsid w:val="0001298A"/>
    <w:rsid w:val="00012A3A"/>
    <w:rsid w:val="00012CC8"/>
    <w:rsid w:val="00012CD3"/>
    <w:rsid w:val="00012D3C"/>
    <w:rsid w:val="00013478"/>
    <w:rsid w:val="000134E9"/>
    <w:rsid w:val="00013559"/>
    <w:rsid w:val="00013E01"/>
    <w:rsid w:val="0001401B"/>
    <w:rsid w:val="000142F3"/>
    <w:rsid w:val="0001431F"/>
    <w:rsid w:val="0001464B"/>
    <w:rsid w:val="00014818"/>
    <w:rsid w:val="00015574"/>
    <w:rsid w:val="00015806"/>
    <w:rsid w:val="0001645B"/>
    <w:rsid w:val="000165C2"/>
    <w:rsid w:val="00016682"/>
    <w:rsid w:val="000167DF"/>
    <w:rsid w:val="0001695D"/>
    <w:rsid w:val="00016B54"/>
    <w:rsid w:val="00016BD1"/>
    <w:rsid w:val="00016F04"/>
    <w:rsid w:val="000171D8"/>
    <w:rsid w:val="000172F4"/>
    <w:rsid w:val="00017645"/>
    <w:rsid w:val="00017C18"/>
    <w:rsid w:val="00017F97"/>
    <w:rsid w:val="000200C4"/>
    <w:rsid w:val="000204B8"/>
    <w:rsid w:val="000204E8"/>
    <w:rsid w:val="000206F0"/>
    <w:rsid w:val="00020776"/>
    <w:rsid w:val="000207B8"/>
    <w:rsid w:val="0002096F"/>
    <w:rsid w:val="000209B7"/>
    <w:rsid w:val="00020A28"/>
    <w:rsid w:val="00020A8B"/>
    <w:rsid w:val="000210FF"/>
    <w:rsid w:val="0002111F"/>
    <w:rsid w:val="000213AE"/>
    <w:rsid w:val="000214D8"/>
    <w:rsid w:val="00021CA4"/>
    <w:rsid w:val="00022194"/>
    <w:rsid w:val="00022278"/>
    <w:rsid w:val="000223F7"/>
    <w:rsid w:val="00022677"/>
    <w:rsid w:val="00022C4C"/>
    <w:rsid w:val="00022E33"/>
    <w:rsid w:val="000230C2"/>
    <w:rsid w:val="00023655"/>
    <w:rsid w:val="00023B43"/>
    <w:rsid w:val="00023BF6"/>
    <w:rsid w:val="00024264"/>
    <w:rsid w:val="00024824"/>
    <w:rsid w:val="00024CED"/>
    <w:rsid w:val="0002525D"/>
    <w:rsid w:val="00025609"/>
    <w:rsid w:val="00025616"/>
    <w:rsid w:val="0002580F"/>
    <w:rsid w:val="000259E7"/>
    <w:rsid w:val="00025BC7"/>
    <w:rsid w:val="00025DBA"/>
    <w:rsid w:val="00025DDA"/>
    <w:rsid w:val="00026242"/>
    <w:rsid w:val="00026447"/>
    <w:rsid w:val="000265EC"/>
    <w:rsid w:val="00026732"/>
    <w:rsid w:val="00026A25"/>
    <w:rsid w:val="0002752E"/>
    <w:rsid w:val="000277AE"/>
    <w:rsid w:val="00027A22"/>
    <w:rsid w:val="00027BFA"/>
    <w:rsid w:val="00027C50"/>
    <w:rsid w:val="00027D81"/>
    <w:rsid w:val="00030052"/>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95C"/>
    <w:rsid w:val="000329FA"/>
    <w:rsid w:val="00032E69"/>
    <w:rsid w:val="00033449"/>
    <w:rsid w:val="000337AE"/>
    <w:rsid w:val="00033C0A"/>
    <w:rsid w:val="0003450A"/>
    <w:rsid w:val="000346B4"/>
    <w:rsid w:val="00034B68"/>
    <w:rsid w:val="00034E56"/>
    <w:rsid w:val="000354AC"/>
    <w:rsid w:val="000356B5"/>
    <w:rsid w:val="000359C4"/>
    <w:rsid w:val="00036095"/>
    <w:rsid w:val="000362E5"/>
    <w:rsid w:val="0003636F"/>
    <w:rsid w:val="000363CA"/>
    <w:rsid w:val="00036446"/>
    <w:rsid w:val="00036648"/>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D18"/>
    <w:rsid w:val="00041275"/>
    <w:rsid w:val="00041416"/>
    <w:rsid w:val="0004150E"/>
    <w:rsid w:val="0004151B"/>
    <w:rsid w:val="0004152C"/>
    <w:rsid w:val="000416B0"/>
    <w:rsid w:val="00041AB3"/>
    <w:rsid w:val="00041C8C"/>
    <w:rsid w:val="000422D5"/>
    <w:rsid w:val="00042414"/>
    <w:rsid w:val="00042C85"/>
    <w:rsid w:val="00042E57"/>
    <w:rsid w:val="0004305A"/>
    <w:rsid w:val="000436E2"/>
    <w:rsid w:val="00043BBA"/>
    <w:rsid w:val="00043C69"/>
    <w:rsid w:val="00043CFC"/>
    <w:rsid w:val="00043E28"/>
    <w:rsid w:val="00043EF2"/>
    <w:rsid w:val="00043F06"/>
    <w:rsid w:val="000444AA"/>
    <w:rsid w:val="00044661"/>
    <w:rsid w:val="00044872"/>
    <w:rsid w:val="00044907"/>
    <w:rsid w:val="00044A88"/>
    <w:rsid w:val="00045082"/>
    <w:rsid w:val="00045210"/>
    <w:rsid w:val="00045AAA"/>
    <w:rsid w:val="00046004"/>
    <w:rsid w:val="000461A2"/>
    <w:rsid w:val="000467C2"/>
    <w:rsid w:val="00046941"/>
    <w:rsid w:val="00046AB8"/>
    <w:rsid w:val="00046EDE"/>
    <w:rsid w:val="0005019A"/>
    <w:rsid w:val="00050412"/>
    <w:rsid w:val="000507A7"/>
    <w:rsid w:val="00050C31"/>
    <w:rsid w:val="00050EA6"/>
    <w:rsid w:val="00051293"/>
    <w:rsid w:val="0005161E"/>
    <w:rsid w:val="00051665"/>
    <w:rsid w:val="00051A6C"/>
    <w:rsid w:val="00051AED"/>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3C88"/>
    <w:rsid w:val="000541F9"/>
    <w:rsid w:val="000543C0"/>
    <w:rsid w:val="000543D5"/>
    <w:rsid w:val="00054AE1"/>
    <w:rsid w:val="00054CD1"/>
    <w:rsid w:val="00054F7E"/>
    <w:rsid w:val="0005507E"/>
    <w:rsid w:val="000551A1"/>
    <w:rsid w:val="0005523B"/>
    <w:rsid w:val="000553F5"/>
    <w:rsid w:val="00055549"/>
    <w:rsid w:val="00055584"/>
    <w:rsid w:val="00055EC9"/>
    <w:rsid w:val="00056114"/>
    <w:rsid w:val="00056207"/>
    <w:rsid w:val="00056B06"/>
    <w:rsid w:val="00056D0B"/>
    <w:rsid w:val="00057016"/>
    <w:rsid w:val="000570CB"/>
    <w:rsid w:val="00057250"/>
    <w:rsid w:val="00057386"/>
    <w:rsid w:val="0005756E"/>
    <w:rsid w:val="000577FA"/>
    <w:rsid w:val="00057853"/>
    <w:rsid w:val="00057995"/>
    <w:rsid w:val="00057ACD"/>
    <w:rsid w:val="00057CB5"/>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87D"/>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1C8"/>
    <w:rsid w:val="000673AD"/>
    <w:rsid w:val="000673BF"/>
    <w:rsid w:val="00067654"/>
    <w:rsid w:val="00067B81"/>
    <w:rsid w:val="00067CE8"/>
    <w:rsid w:val="000703BD"/>
    <w:rsid w:val="00070432"/>
    <w:rsid w:val="00070744"/>
    <w:rsid w:val="00070781"/>
    <w:rsid w:val="00071164"/>
    <w:rsid w:val="0007119C"/>
    <w:rsid w:val="00071272"/>
    <w:rsid w:val="000716F7"/>
    <w:rsid w:val="00071F1E"/>
    <w:rsid w:val="000720DC"/>
    <w:rsid w:val="00072453"/>
    <w:rsid w:val="00072599"/>
    <w:rsid w:val="000725B3"/>
    <w:rsid w:val="00072A57"/>
    <w:rsid w:val="00072AF3"/>
    <w:rsid w:val="00072C1F"/>
    <w:rsid w:val="00073184"/>
    <w:rsid w:val="00073BBD"/>
    <w:rsid w:val="00073C42"/>
    <w:rsid w:val="00073D12"/>
    <w:rsid w:val="00073D1D"/>
    <w:rsid w:val="00073E25"/>
    <w:rsid w:val="00073EAA"/>
    <w:rsid w:val="00073F0C"/>
    <w:rsid w:val="00074148"/>
    <w:rsid w:val="000741EA"/>
    <w:rsid w:val="000743CE"/>
    <w:rsid w:val="000755B5"/>
    <w:rsid w:val="000756CC"/>
    <w:rsid w:val="00075AB0"/>
    <w:rsid w:val="00075B7A"/>
    <w:rsid w:val="00075DCD"/>
    <w:rsid w:val="00075EE1"/>
    <w:rsid w:val="00075FFB"/>
    <w:rsid w:val="00076003"/>
    <w:rsid w:val="00076188"/>
    <w:rsid w:val="00076426"/>
    <w:rsid w:val="0007650C"/>
    <w:rsid w:val="0007685F"/>
    <w:rsid w:val="00076C44"/>
    <w:rsid w:val="00076E2F"/>
    <w:rsid w:val="00076FDD"/>
    <w:rsid w:val="00076FF5"/>
    <w:rsid w:val="000772E1"/>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1AEB"/>
    <w:rsid w:val="00081E63"/>
    <w:rsid w:val="00082094"/>
    <w:rsid w:val="00082250"/>
    <w:rsid w:val="0008228C"/>
    <w:rsid w:val="0008253D"/>
    <w:rsid w:val="00082558"/>
    <w:rsid w:val="0008313C"/>
    <w:rsid w:val="00083211"/>
    <w:rsid w:val="00083457"/>
    <w:rsid w:val="000834B8"/>
    <w:rsid w:val="0008352C"/>
    <w:rsid w:val="00083DE3"/>
    <w:rsid w:val="0008404D"/>
    <w:rsid w:val="000843FC"/>
    <w:rsid w:val="0008440D"/>
    <w:rsid w:val="0008461C"/>
    <w:rsid w:val="00084BBC"/>
    <w:rsid w:val="00084F49"/>
    <w:rsid w:val="00085632"/>
    <w:rsid w:val="0008573D"/>
    <w:rsid w:val="0008576D"/>
    <w:rsid w:val="00085D80"/>
    <w:rsid w:val="00085DBC"/>
    <w:rsid w:val="00085EC6"/>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6F52"/>
    <w:rsid w:val="00087184"/>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42"/>
    <w:rsid w:val="000948FB"/>
    <w:rsid w:val="00094B22"/>
    <w:rsid w:val="00094E01"/>
    <w:rsid w:val="0009523D"/>
    <w:rsid w:val="000953CF"/>
    <w:rsid w:val="00095DDE"/>
    <w:rsid w:val="00095F19"/>
    <w:rsid w:val="00096004"/>
    <w:rsid w:val="000962D4"/>
    <w:rsid w:val="000969D0"/>
    <w:rsid w:val="000969F4"/>
    <w:rsid w:val="00096B7D"/>
    <w:rsid w:val="00096F72"/>
    <w:rsid w:val="00097193"/>
    <w:rsid w:val="000971E5"/>
    <w:rsid w:val="0009739B"/>
    <w:rsid w:val="000973CA"/>
    <w:rsid w:val="0009767F"/>
    <w:rsid w:val="00097753"/>
    <w:rsid w:val="00097941"/>
    <w:rsid w:val="00097AF5"/>
    <w:rsid w:val="00097B99"/>
    <w:rsid w:val="00097BE4"/>
    <w:rsid w:val="000A038E"/>
    <w:rsid w:val="000A062E"/>
    <w:rsid w:val="000A0DA8"/>
    <w:rsid w:val="000A0E91"/>
    <w:rsid w:val="000A0FAC"/>
    <w:rsid w:val="000A18A9"/>
    <w:rsid w:val="000A1D31"/>
    <w:rsid w:val="000A210F"/>
    <w:rsid w:val="000A24FA"/>
    <w:rsid w:val="000A2611"/>
    <w:rsid w:val="000A26F4"/>
    <w:rsid w:val="000A2833"/>
    <w:rsid w:val="000A29F3"/>
    <w:rsid w:val="000A2D18"/>
    <w:rsid w:val="000A2D74"/>
    <w:rsid w:val="000A2E2C"/>
    <w:rsid w:val="000A2F39"/>
    <w:rsid w:val="000A358A"/>
    <w:rsid w:val="000A3A75"/>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756"/>
    <w:rsid w:val="000B0B99"/>
    <w:rsid w:val="000B0D92"/>
    <w:rsid w:val="000B1749"/>
    <w:rsid w:val="000B19F0"/>
    <w:rsid w:val="000B1CAB"/>
    <w:rsid w:val="000B1E80"/>
    <w:rsid w:val="000B1FCD"/>
    <w:rsid w:val="000B219F"/>
    <w:rsid w:val="000B233C"/>
    <w:rsid w:val="000B25B1"/>
    <w:rsid w:val="000B264D"/>
    <w:rsid w:val="000B26D0"/>
    <w:rsid w:val="000B27BA"/>
    <w:rsid w:val="000B28B3"/>
    <w:rsid w:val="000B2B62"/>
    <w:rsid w:val="000B2B68"/>
    <w:rsid w:val="000B312D"/>
    <w:rsid w:val="000B32FD"/>
    <w:rsid w:val="000B3369"/>
    <w:rsid w:val="000B3499"/>
    <w:rsid w:val="000B366A"/>
    <w:rsid w:val="000B3728"/>
    <w:rsid w:val="000B377A"/>
    <w:rsid w:val="000B3C4F"/>
    <w:rsid w:val="000B3D25"/>
    <w:rsid w:val="000B3EF9"/>
    <w:rsid w:val="000B41B2"/>
    <w:rsid w:val="000B4FD7"/>
    <w:rsid w:val="000B55CE"/>
    <w:rsid w:val="000B56D3"/>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2E0F"/>
    <w:rsid w:val="000C312E"/>
    <w:rsid w:val="000C3140"/>
    <w:rsid w:val="000C32AE"/>
    <w:rsid w:val="000C3A4B"/>
    <w:rsid w:val="000C3B5B"/>
    <w:rsid w:val="000C3BE1"/>
    <w:rsid w:val="000C3E25"/>
    <w:rsid w:val="000C489F"/>
    <w:rsid w:val="000C4B3A"/>
    <w:rsid w:val="000C4C31"/>
    <w:rsid w:val="000C4CD0"/>
    <w:rsid w:val="000C5155"/>
    <w:rsid w:val="000C546D"/>
    <w:rsid w:val="000C54C7"/>
    <w:rsid w:val="000C56CE"/>
    <w:rsid w:val="000C5787"/>
    <w:rsid w:val="000C5795"/>
    <w:rsid w:val="000C5859"/>
    <w:rsid w:val="000C5FD0"/>
    <w:rsid w:val="000C650F"/>
    <w:rsid w:val="000C66E2"/>
    <w:rsid w:val="000C6954"/>
    <w:rsid w:val="000C6B7A"/>
    <w:rsid w:val="000C6E9D"/>
    <w:rsid w:val="000C7661"/>
    <w:rsid w:val="000C7729"/>
    <w:rsid w:val="000C787E"/>
    <w:rsid w:val="000C7985"/>
    <w:rsid w:val="000C7D54"/>
    <w:rsid w:val="000C7D84"/>
    <w:rsid w:val="000D0010"/>
    <w:rsid w:val="000D00DD"/>
    <w:rsid w:val="000D066A"/>
    <w:rsid w:val="000D0753"/>
    <w:rsid w:val="000D0AE1"/>
    <w:rsid w:val="000D0D70"/>
    <w:rsid w:val="000D1026"/>
    <w:rsid w:val="000D1364"/>
    <w:rsid w:val="000D1551"/>
    <w:rsid w:val="000D1735"/>
    <w:rsid w:val="000D19F4"/>
    <w:rsid w:val="000D1CB9"/>
    <w:rsid w:val="000D1DA7"/>
    <w:rsid w:val="000D1DBF"/>
    <w:rsid w:val="000D1E9B"/>
    <w:rsid w:val="000D1F29"/>
    <w:rsid w:val="000D1F89"/>
    <w:rsid w:val="000D21BB"/>
    <w:rsid w:val="000D24E6"/>
    <w:rsid w:val="000D2590"/>
    <w:rsid w:val="000D25AC"/>
    <w:rsid w:val="000D2A60"/>
    <w:rsid w:val="000D2CF0"/>
    <w:rsid w:val="000D2EFE"/>
    <w:rsid w:val="000D30D7"/>
    <w:rsid w:val="000D321E"/>
    <w:rsid w:val="000D327E"/>
    <w:rsid w:val="000D32B8"/>
    <w:rsid w:val="000D375B"/>
    <w:rsid w:val="000D3875"/>
    <w:rsid w:val="000D3B51"/>
    <w:rsid w:val="000D3F1C"/>
    <w:rsid w:val="000D3F1D"/>
    <w:rsid w:val="000D41D9"/>
    <w:rsid w:val="000D430E"/>
    <w:rsid w:val="000D435D"/>
    <w:rsid w:val="000D4555"/>
    <w:rsid w:val="000D4680"/>
    <w:rsid w:val="000D4806"/>
    <w:rsid w:val="000D4B54"/>
    <w:rsid w:val="000D5200"/>
    <w:rsid w:val="000D53DD"/>
    <w:rsid w:val="000D5538"/>
    <w:rsid w:val="000D5578"/>
    <w:rsid w:val="000D5A14"/>
    <w:rsid w:val="000D5A35"/>
    <w:rsid w:val="000D5AF5"/>
    <w:rsid w:val="000D5FED"/>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BF4"/>
    <w:rsid w:val="000E3EB5"/>
    <w:rsid w:val="000E4098"/>
    <w:rsid w:val="000E48A4"/>
    <w:rsid w:val="000E512F"/>
    <w:rsid w:val="000E549C"/>
    <w:rsid w:val="000E5D1C"/>
    <w:rsid w:val="000E602A"/>
    <w:rsid w:val="000E62C6"/>
    <w:rsid w:val="000E64CD"/>
    <w:rsid w:val="000E6539"/>
    <w:rsid w:val="000E677A"/>
    <w:rsid w:val="000E6D16"/>
    <w:rsid w:val="000E6D34"/>
    <w:rsid w:val="000E6DE8"/>
    <w:rsid w:val="000E6FDC"/>
    <w:rsid w:val="000E7166"/>
    <w:rsid w:val="000E775C"/>
    <w:rsid w:val="000E7B86"/>
    <w:rsid w:val="000E7CB6"/>
    <w:rsid w:val="000E7D95"/>
    <w:rsid w:val="000E7DD8"/>
    <w:rsid w:val="000E7E4E"/>
    <w:rsid w:val="000E7E9E"/>
    <w:rsid w:val="000F021D"/>
    <w:rsid w:val="000F0389"/>
    <w:rsid w:val="000F03C1"/>
    <w:rsid w:val="000F0486"/>
    <w:rsid w:val="000F04F5"/>
    <w:rsid w:val="000F0774"/>
    <w:rsid w:val="000F0D83"/>
    <w:rsid w:val="000F122E"/>
    <w:rsid w:val="000F137D"/>
    <w:rsid w:val="000F1981"/>
    <w:rsid w:val="000F19B4"/>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C3E"/>
    <w:rsid w:val="000F3D3C"/>
    <w:rsid w:val="000F41DF"/>
    <w:rsid w:val="000F433B"/>
    <w:rsid w:val="000F457D"/>
    <w:rsid w:val="000F4BD8"/>
    <w:rsid w:val="000F5093"/>
    <w:rsid w:val="000F5175"/>
    <w:rsid w:val="000F5502"/>
    <w:rsid w:val="000F566C"/>
    <w:rsid w:val="000F56C6"/>
    <w:rsid w:val="000F5995"/>
    <w:rsid w:val="000F5C96"/>
    <w:rsid w:val="000F5D7C"/>
    <w:rsid w:val="000F5E7F"/>
    <w:rsid w:val="000F60C9"/>
    <w:rsid w:val="000F6A2B"/>
    <w:rsid w:val="000F6ACB"/>
    <w:rsid w:val="000F6D29"/>
    <w:rsid w:val="000F7193"/>
    <w:rsid w:val="000F729B"/>
    <w:rsid w:val="000F762B"/>
    <w:rsid w:val="000F7A66"/>
    <w:rsid w:val="000F7BA5"/>
    <w:rsid w:val="000F7CD9"/>
    <w:rsid w:val="000F7CEF"/>
    <w:rsid w:val="00100CCE"/>
    <w:rsid w:val="00100D26"/>
    <w:rsid w:val="00100E5A"/>
    <w:rsid w:val="00100FE7"/>
    <w:rsid w:val="00101023"/>
    <w:rsid w:val="0010112F"/>
    <w:rsid w:val="00101AC6"/>
    <w:rsid w:val="00101FE9"/>
    <w:rsid w:val="0010206A"/>
    <w:rsid w:val="00102123"/>
    <w:rsid w:val="00102506"/>
    <w:rsid w:val="00102778"/>
    <w:rsid w:val="00102872"/>
    <w:rsid w:val="00103420"/>
    <w:rsid w:val="001038BF"/>
    <w:rsid w:val="00103906"/>
    <w:rsid w:val="0010394C"/>
    <w:rsid w:val="00103A41"/>
    <w:rsid w:val="00103EF2"/>
    <w:rsid w:val="00103FB1"/>
    <w:rsid w:val="001040EC"/>
    <w:rsid w:val="0010422C"/>
    <w:rsid w:val="00104275"/>
    <w:rsid w:val="001049BC"/>
    <w:rsid w:val="00104A0F"/>
    <w:rsid w:val="00104B12"/>
    <w:rsid w:val="00104BD6"/>
    <w:rsid w:val="00104CCD"/>
    <w:rsid w:val="00104E9F"/>
    <w:rsid w:val="0010517E"/>
    <w:rsid w:val="00105D83"/>
    <w:rsid w:val="00105FBA"/>
    <w:rsid w:val="00106079"/>
    <w:rsid w:val="00106085"/>
    <w:rsid w:val="00106218"/>
    <w:rsid w:val="001063F0"/>
    <w:rsid w:val="0010653A"/>
    <w:rsid w:val="001067FF"/>
    <w:rsid w:val="001069CE"/>
    <w:rsid w:val="00106C48"/>
    <w:rsid w:val="00106E00"/>
    <w:rsid w:val="00106F9A"/>
    <w:rsid w:val="00107218"/>
    <w:rsid w:val="001075C1"/>
    <w:rsid w:val="001077EB"/>
    <w:rsid w:val="00107C3A"/>
    <w:rsid w:val="00107CA6"/>
    <w:rsid w:val="001101F6"/>
    <w:rsid w:val="00110296"/>
    <w:rsid w:val="001106BD"/>
    <w:rsid w:val="00110856"/>
    <w:rsid w:val="00110DBB"/>
    <w:rsid w:val="00110DBC"/>
    <w:rsid w:val="00110FC5"/>
    <w:rsid w:val="001111C4"/>
    <w:rsid w:val="0011140D"/>
    <w:rsid w:val="00111454"/>
    <w:rsid w:val="001114B5"/>
    <w:rsid w:val="00111581"/>
    <w:rsid w:val="00111B43"/>
    <w:rsid w:val="00111F3A"/>
    <w:rsid w:val="00112108"/>
    <w:rsid w:val="00112197"/>
    <w:rsid w:val="00112502"/>
    <w:rsid w:val="0011260B"/>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78A"/>
    <w:rsid w:val="00115AB2"/>
    <w:rsid w:val="00115BE4"/>
    <w:rsid w:val="00115D9A"/>
    <w:rsid w:val="00116925"/>
    <w:rsid w:val="00116B0A"/>
    <w:rsid w:val="00116E78"/>
    <w:rsid w:val="00116E87"/>
    <w:rsid w:val="00116ECB"/>
    <w:rsid w:val="001172A5"/>
    <w:rsid w:val="0011739B"/>
    <w:rsid w:val="00117788"/>
    <w:rsid w:val="00117972"/>
    <w:rsid w:val="00117AB8"/>
    <w:rsid w:val="00117B15"/>
    <w:rsid w:val="00117BF0"/>
    <w:rsid w:val="001200E3"/>
    <w:rsid w:val="00120118"/>
    <w:rsid w:val="00120343"/>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6F0"/>
    <w:rsid w:val="00123963"/>
    <w:rsid w:val="0012398D"/>
    <w:rsid w:val="001239C8"/>
    <w:rsid w:val="00123A53"/>
    <w:rsid w:val="00123B51"/>
    <w:rsid w:val="00123D4E"/>
    <w:rsid w:val="00123DC5"/>
    <w:rsid w:val="00123F98"/>
    <w:rsid w:val="00124203"/>
    <w:rsid w:val="0012429A"/>
    <w:rsid w:val="00124341"/>
    <w:rsid w:val="001243A7"/>
    <w:rsid w:val="001248A9"/>
    <w:rsid w:val="001249CC"/>
    <w:rsid w:val="00124E36"/>
    <w:rsid w:val="00125667"/>
    <w:rsid w:val="00125748"/>
    <w:rsid w:val="00125A9A"/>
    <w:rsid w:val="00125E64"/>
    <w:rsid w:val="00126050"/>
    <w:rsid w:val="00126122"/>
    <w:rsid w:val="00126797"/>
    <w:rsid w:val="001268E4"/>
    <w:rsid w:val="00126D98"/>
    <w:rsid w:val="00127451"/>
    <w:rsid w:val="001276D1"/>
    <w:rsid w:val="001279C4"/>
    <w:rsid w:val="00127AD3"/>
    <w:rsid w:val="00127AD5"/>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441"/>
    <w:rsid w:val="00133527"/>
    <w:rsid w:val="0013393D"/>
    <w:rsid w:val="001342B8"/>
    <w:rsid w:val="0013455D"/>
    <w:rsid w:val="001347A3"/>
    <w:rsid w:val="001348D3"/>
    <w:rsid w:val="00134A96"/>
    <w:rsid w:val="00135071"/>
    <w:rsid w:val="00135364"/>
    <w:rsid w:val="00135850"/>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7FB"/>
    <w:rsid w:val="00140E28"/>
    <w:rsid w:val="0014107F"/>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4207"/>
    <w:rsid w:val="00144F8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47F6E"/>
    <w:rsid w:val="001503B7"/>
    <w:rsid w:val="001503BC"/>
    <w:rsid w:val="001506B3"/>
    <w:rsid w:val="00150957"/>
    <w:rsid w:val="00150BAE"/>
    <w:rsid w:val="00150ED7"/>
    <w:rsid w:val="001510B6"/>
    <w:rsid w:val="00151740"/>
    <w:rsid w:val="00151B1F"/>
    <w:rsid w:val="00152648"/>
    <w:rsid w:val="00152BD7"/>
    <w:rsid w:val="00152E1F"/>
    <w:rsid w:val="00152FAA"/>
    <w:rsid w:val="001535A8"/>
    <w:rsid w:val="00153BF7"/>
    <w:rsid w:val="00153FD3"/>
    <w:rsid w:val="001540B4"/>
    <w:rsid w:val="00154371"/>
    <w:rsid w:val="001543BF"/>
    <w:rsid w:val="0015445A"/>
    <w:rsid w:val="0015468D"/>
    <w:rsid w:val="001549BB"/>
    <w:rsid w:val="00155943"/>
    <w:rsid w:val="00155A0B"/>
    <w:rsid w:val="00155C31"/>
    <w:rsid w:val="00155D7B"/>
    <w:rsid w:val="00155E21"/>
    <w:rsid w:val="0015634E"/>
    <w:rsid w:val="0015641E"/>
    <w:rsid w:val="0015669B"/>
    <w:rsid w:val="001567D3"/>
    <w:rsid w:val="0015691E"/>
    <w:rsid w:val="00156AE9"/>
    <w:rsid w:val="00156D11"/>
    <w:rsid w:val="00156DD6"/>
    <w:rsid w:val="0015708C"/>
    <w:rsid w:val="001575DD"/>
    <w:rsid w:val="00157675"/>
    <w:rsid w:val="00157C42"/>
    <w:rsid w:val="00160317"/>
    <w:rsid w:val="0016099E"/>
    <w:rsid w:val="00160D57"/>
    <w:rsid w:val="00161118"/>
    <w:rsid w:val="001613B1"/>
    <w:rsid w:val="0016161E"/>
    <w:rsid w:val="001618AA"/>
    <w:rsid w:val="00161E34"/>
    <w:rsid w:val="0016208E"/>
    <w:rsid w:val="00162169"/>
    <w:rsid w:val="00162392"/>
    <w:rsid w:val="00162412"/>
    <w:rsid w:val="00162787"/>
    <w:rsid w:val="00162940"/>
    <w:rsid w:val="00162B7A"/>
    <w:rsid w:val="001639BD"/>
    <w:rsid w:val="001639CA"/>
    <w:rsid w:val="00163A8A"/>
    <w:rsid w:val="00163C70"/>
    <w:rsid w:val="00163C9D"/>
    <w:rsid w:val="00163FA1"/>
    <w:rsid w:val="00164498"/>
    <w:rsid w:val="0016470A"/>
    <w:rsid w:val="001649A0"/>
    <w:rsid w:val="001651E7"/>
    <w:rsid w:val="00165309"/>
    <w:rsid w:val="0016551E"/>
    <w:rsid w:val="001655B3"/>
    <w:rsid w:val="0016562B"/>
    <w:rsid w:val="00166255"/>
    <w:rsid w:val="00166290"/>
    <w:rsid w:val="00166487"/>
    <w:rsid w:val="00166539"/>
    <w:rsid w:val="00166935"/>
    <w:rsid w:val="0016694A"/>
    <w:rsid w:val="00166B83"/>
    <w:rsid w:val="00166D47"/>
    <w:rsid w:val="0016719C"/>
    <w:rsid w:val="001672D7"/>
    <w:rsid w:val="0016793B"/>
    <w:rsid w:val="00167DCF"/>
    <w:rsid w:val="00167F3F"/>
    <w:rsid w:val="001702C0"/>
    <w:rsid w:val="0017033E"/>
    <w:rsid w:val="00170385"/>
    <w:rsid w:val="00170452"/>
    <w:rsid w:val="00170597"/>
    <w:rsid w:val="00170CD5"/>
    <w:rsid w:val="00170EC5"/>
    <w:rsid w:val="0017101D"/>
    <w:rsid w:val="001715CA"/>
    <w:rsid w:val="00171637"/>
    <w:rsid w:val="00171738"/>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DB5"/>
    <w:rsid w:val="00176F38"/>
    <w:rsid w:val="00177061"/>
    <w:rsid w:val="00177303"/>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B86"/>
    <w:rsid w:val="00182C69"/>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18D"/>
    <w:rsid w:val="00187942"/>
    <w:rsid w:val="00187B8C"/>
    <w:rsid w:val="00187DAE"/>
    <w:rsid w:val="00190927"/>
    <w:rsid w:val="00190A06"/>
    <w:rsid w:val="00190B32"/>
    <w:rsid w:val="00190EAE"/>
    <w:rsid w:val="0019107C"/>
    <w:rsid w:val="001911AC"/>
    <w:rsid w:val="00191555"/>
    <w:rsid w:val="0019161B"/>
    <w:rsid w:val="00191644"/>
    <w:rsid w:val="00191B33"/>
    <w:rsid w:val="00192240"/>
    <w:rsid w:val="00192CCC"/>
    <w:rsid w:val="00192E75"/>
    <w:rsid w:val="001933B1"/>
    <w:rsid w:val="0019396C"/>
    <w:rsid w:val="00193A69"/>
    <w:rsid w:val="00193CE7"/>
    <w:rsid w:val="00193DF7"/>
    <w:rsid w:val="0019435B"/>
    <w:rsid w:val="0019441D"/>
    <w:rsid w:val="0019499E"/>
    <w:rsid w:val="00194D82"/>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6B5F"/>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4D4"/>
    <w:rsid w:val="001A15CC"/>
    <w:rsid w:val="001A1A5D"/>
    <w:rsid w:val="001A1CF0"/>
    <w:rsid w:val="001A2659"/>
    <w:rsid w:val="001A267E"/>
    <w:rsid w:val="001A26FF"/>
    <w:rsid w:val="001A27A0"/>
    <w:rsid w:val="001A2884"/>
    <w:rsid w:val="001A2E4C"/>
    <w:rsid w:val="001A2F9E"/>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624C"/>
    <w:rsid w:val="001A675D"/>
    <w:rsid w:val="001A6A73"/>
    <w:rsid w:val="001A6ACA"/>
    <w:rsid w:val="001A701C"/>
    <w:rsid w:val="001A7214"/>
    <w:rsid w:val="001A7308"/>
    <w:rsid w:val="001A7548"/>
    <w:rsid w:val="001A79BB"/>
    <w:rsid w:val="001A7B95"/>
    <w:rsid w:val="001A7BC6"/>
    <w:rsid w:val="001A7C29"/>
    <w:rsid w:val="001A7C4B"/>
    <w:rsid w:val="001A7FCF"/>
    <w:rsid w:val="001B00D4"/>
    <w:rsid w:val="001B010D"/>
    <w:rsid w:val="001B0673"/>
    <w:rsid w:val="001B0A01"/>
    <w:rsid w:val="001B0D8A"/>
    <w:rsid w:val="001B0DD7"/>
    <w:rsid w:val="001B1347"/>
    <w:rsid w:val="001B1D24"/>
    <w:rsid w:val="001B1FAD"/>
    <w:rsid w:val="001B20F8"/>
    <w:rsid w:val="001B2796"/>
    <w:rsid w:val="001B2A84"/>
    <w:rsid w:val="001B366D"/>
    <w:rsid w:val="001B37F1"/>
    <w:rsid w:val="001B3830"/>
    <w:rsid w:val="001B4093"/>
    <w:rsid w:val="001B4848"/>
    <w:rsid w:val="001B4B4B"/>
    <w:rsid w:val="001B4CE5"/>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0EC3"/>
    <w:rsid w:val="001C128A"/>
    <w:rsid w:val="001C186D"/>
    <w:rsid w:val="001C1879"/>
    <w:rsid w:val="001C1D29"/>
    <w:rsid w:val="001C1E17"/>
    <w:rsid w:val="001C1FEB"/>
    <w:rsid w:val="001C216B"/>
    <w:rsid w:val="001C21B3"/>
    <w:rsid w:val="001C24CA"/>
    <w:rsid w:val="001C2C08"/>
    <w:rsid w:val="001C2D74"/>
    <w:rsid w:val="001C3462"/>
    <w:rsid w:val="001C34C9"/>
    <w:rsid w:val="001C3694"/>
    <w:rsid w:val="001C3E94"/>
    <w:rsid w:val="001C46E4"/>
    <w:rsid w:val="001C480A"/>
    <w:rsid w:val="001C48E6"/>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1F55"/>
    <w:rsid w:val="001D212D"/>
    <w:rsid w:val="001D2559"/>
    <w:rsid w:val="001D2861"/>
    <w:rsid w:val="001D28DB"/>
    <w:rsid w:val="001D2A27"/>
    <w:rsid w:val="001D2B17"/>
    <w:rsid w:val="001D2D18"/>
    <w:rsid w:val="001D2E15"/>
    <w:rsid w:val="001D2E71"/>
    <w:rsid w:val="001D350C"/>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949"/>
    <w:rsid w:val="001D6B77"/>
    <w:rsid w:val="001D74F2"/>
    <w:rsid w:val="001D7833"/>
    <w:rsid w:val="001D790F"/>
    <w:rsid w:val="001D7A63"/>
    <w:rsid w:val="001E001C"/>
    <w:rsid w:val="001E01A3"/>
    <w:rsid w:val="001E030C"/>
    <w:rsid w:val="001E049F"/>
    <w:rsid w:val="001E04A9"/>
    <w:rsid w:val="001E083E"/>
    <w:rsid w:val="001E0954"/>
    <w:rsid w:val="001E0BE9"/>
    <w:rsid w:val="001E0ECA"/>
    <w:rsid w:val="001E113C"/>
    <w:rsid w:val="001E1229"/>
    <w:rsid w:val="001E18B1"/>
    <w:rsid w:val="001E19A5"/>
    <w:rsid w:val="001E1EB8"/>
    <w:rsid w:val="001E1EEC"/>
    <w:rsid w:val="001E23EA"/>
    <w:rsid w:val="001E2551"/>
    <w:rsid w:val="001E296E"/>
    <w:rsid w:val="001E2BC5"/>
    <w:rsid w:val="001E31C7"/>
    <w:rsid w:val="001E33A9"/>
    <w:rsid w:val="001E3588"/>
    <w:rsid w:val="001E3899"/>
    <w:rsid w:val="001E3981"/>
    <w:rsid w:val="001E3C35"/>
    <w:rsid w:val="001E44F7"/>
    <w:rsid w:val="001E45E4"/>
    <w:rsid w:val="001E48FC"/>
    <w:rsid w:val="001E4ABF"/>
    <w:rsid w:val="001E4C8C"/>
    <w:rsid w:val="001E4FB8"/>
    <w:rsid w:val="001E5210"/>
    <w:rsid w:val="001E538F"/>
    <w:rsid w:val="001E5703"/>
    <w:rsid w:val="001E5D71"/>
    <w:rsid w:val="001E5FC9"/>
    <w:rsid w:val="001E62F2"/>
    <w:rsid w:val="001E673E"/>
    <w:rsid w:val="001E6796"/>
    <w:rsid w:val="001E6C9B"/>
    <w:rsid w:val="001E6E98"/>
    <w:rsid w:val="001E7A28"/>
    <w:rsid w:val="001E7A51"/>
    <w:rsid w:val="001E7B19"/>
    <w:rsid w:val="001F038E"/>
    <w:rsid w:val="001F04CD"/>
    <w:rsid w:val="001F06CC"/>
    <w:rsid w:val="001F06EC"/>
    <w:rsid w:val="001F0901"/>
    <w:rsid w:val="001F0A27"/>
    <w:rsid w:val="001F12C3"/>
    <w:rsid w:val="001F1669"/>
    <w:rsid w:val="001F1699"/>
    <w:rsid w:val="001F1E6D"/>
    <w:rsid w:val="001F1EF9"/>
    <w:rsid w:val="001F218A"/>
    <w:rsid w:val="001F2638"/>
    <w:rsid w:val="001F2694"/>
    <w:rsid w:val="001F28FD"/>
    <w:rsid w:val="001F29DA"/>
    <w:rsid w:val="001F2C06"/>
    <w:rsid w:val="001F2CED"/>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56C"/>
    <w:rsid w:val="001F6E32"/>
    <w:rsid w:val="001F6F91"/>
    <w:rsid w:val="001F739C"/>
    <w:rsid w:val="001F73C2"/>
    <w:rsid w:val="001F7A00"/>
    <w:rsid w:val="001F7C2B"/>
    <w:rsid w:val="002002D7"/>
    <w:rsid w:val="002003D8"/>
    <w:rsid w:val="002005DA"/>
    <w:rsid w:val="0020060B"/>
    <w:rsid w:val="0020097F"/>
    <w:rsid w:val="00200A2C"/>
    <w:rsid w:val="00200B04"/>
    <w:rsid w:val="00200C33"/>
    <w:rsid w:val="00201171"/>
    <w:rsid w:val="00201192"/>
    <w:rsid w:val="0020139A"/>
    <w:rsid w:val="00201CCE"/>
    <w:rsid w:val="00202049"/>
    <w:rsid w:val="0020208C"/>
    <w:rsid w:val="00202279"/>
    <w:rsid w:val="002027F2"/>
    <w:rsid w:val="00202B8F"/>
    <w:rsid w:val="00202BE0"/>
    <w:rsid w:val="002033F5"/>
    <w:rsid w:val="002034A3"/>
    <w:rsid w:val="002035EA"/>
    <w:rsid w:val="00203839"/>
    <w:rsid w:val="00203B06"/>
    <w:rsid w:val="00203BEF"/>
    <w:rsid w:val="00203FC5"/>
    <w:rsid w:val="00204187"/>
    <w:rsid w:val="002043D0"/>
    <w:rsid w:val="002044FD"/>
    <w:rsid w:val="002047E9"/>
    <w:rsid w:val="00204A41"/>
    <w:rsid w:val="00204AB3"/>
    <w:rsid w:val="00204AD8"/>
    <w:rsid w:val="00204B7E"/>
    <w:rsid w:val="00204C00"/>
    <w:rsid w:val="002051F8"/>
    <w:rsid w:val="002055C6"/>
    <w:rsid w:val="002058A6"/>
    <w:rsid w:val="00205913"/>
    <w:rsid w:val="00205D0F"/>
    <w:rsid w:val="00205DF1"/>
    <w:rsid w:val="002067EF"/>
    <w:rsid w:val="002068AB"/>
    <w:rsid w:val="00206FBD"/>
    <w:rsid w:val="00207135"/>
    <w:rsid w:val="00207168"/>
    <w:rsid w:val="0020784E"/>
    <w:rsid w:val="00207878"/>
    <w:rsid w:val="002102DC"/>
    <w:rsid w:val="0021034B"/>
    <w:rsid w:val="0021050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840"/>
    <w:rsid w:val="00212941"/>
    <w:rsid w:val="002129D9"/>
    <w:rsid w:val="00212AFE"/>
    <w:rsid w:val="00212B64"/>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B06"/>
    <w:rsid w:val="00216CB3"/>
    <w:rsid w:val="00216D3F"/>
    <w:rsid w:val="00217130"/>
    <w:rsid w:val="002171C5"/>
    <w:rsid w:val="002177FD"/>
    <w:rsid w:val="002179E4"/>
    <w:rsid w:val="00217AA4"/>
    <w:rsid w:val="00217F8B"/>
    <w:rsid w:val="0022000B"/>
    <w:rsid w:val="002201AF"/>
    <w:rsid w:val="00220533"/>
    <w:rsid w:val="00220A31"/>
    <w:rsid w:val="00220CE6"/>
    <w:rsid w:val="00221014"/>
    <w:rsid w:val="00221271"/>
    <w:rsid w:val="00221965"/>
    <w:rsid w:val="00221B9C"/>
    <w:rsid w:val="00221E3E"/>
    <w:rsid w:val="0022242C"/>
    <w:rsid w:val="00222B5E"/>
    <w:rsid w:val="00222D86"/>
    <w:rsid w:val="00223005"/>
    <w:rsid w:val="002234ED"/>
    <w:rsid w:val="002237FD"/>
    <w:rsid w:val="00223B78"/>
    <w:rsid w:val="00223BC8"/>
    <w:rsid w:val="00223C6E"/>
    <w:rsid w:val="00224170"/>
    <w:rsid w:val="00224237"/>
    <w:rsid w:val="002243D2"/>
    <w:rsid w:val="0022484C"/>
    <w:rsid w:val="002249BA"/>
    <w:rsid w:val="00224B66"/>
    <w:rsid w:val="00225263"/>
    <w:rsid w:val="002257E0"/>
    <w:rsid w:val="00225C96"/>
    <w:rsid w:val="00225F6B"/>
    <w:rsid w:val="00225FC2"/>
    <w:rsid w:val="0022637C"/>
    <w:rsid w:val="00226513"/>
    <w:rsid w:val="0022685D"/>
    <w:rsid w:val="002268A6"/>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B0A"/>
    <w:rsid w:val="00231C90"/>
    <w:rsid w:val="00231E23"/>
    <w:rsid w:val="00231F09"/>
    <w:rsid w:val="00232052"/>
    <w:rsid w:val="00232108"/>
    <w:rsid w:val="00232345"/>
    <w:rsid w:val="00232608"/>
    <w:rsid w:val="00232993"/>
    <w:rsid w:val="00232A18"/>
    <w:rsid w:val="00232B73"/>
    <w:rsid w:val="00232BC0"/>
    <w:rsid w:val="00232E0C"/>
    <w:rsid w:val="002336DA"/>
    <w:rsid w:val="00233868"/>
    <w:rsid w:val="00233BDE"/>
    <w:rsid w:val="00233E93"/>
    <w:rsid w:val="0023401E"/>
    <w:rsid w:val="002340F9"/>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1B67"/>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139"/>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2"/>
    <w:rsid w:val="00254D8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C20"/>
    <w:rsid w:val="00260E8F"/>
    <w:rsid w:val="00260F25"/>
    <w:rsid w:val="0026111B"/>
    <w:rsid w:val="00261808"/>
    <w:rsid w:val="00262398"/>
    <w:rsid w:val="002624DF"/>
    <w:rsid w:val="00262587"/>
    <w:rsid w:val="00262605"/>
    <w:rsid w:val="00262EA2"/>
    <w:rsid w:val="00263113"/>
    <w:rsid w:val="002638DC"/>
    <w:rsid w:val="00263942"/>
    <w:rsid w:val="002639E1"/>
    <w:rsid w:val="00263F02"/>
    <w:rsid w:val="00263FE4"/>
    <w:rsid w:val="002641AF"/>
    <w:rsid w:val="002644A0"/>
    <w:rsid w:val="00264DBB"/>
    <w:rsid w:val="002658A5"/>
    <w:rsid w:val="002665A7"/>
    <w:rsid w:val="00266640"/>
    <w:rsid w:val="00266890"/>
    <w:rsid w:val="002668BF"/>
    <w:rsid w:val="00266901"/>
    <w:rsid w:val="00266985"/>
    <w:rsid w:val="002669E5"/>
    <w:rsid w:val="00266A3B"/>
    <w:rsid w:val="00266A6D"/>
    <w:rsid w:val="00266ABB"/>
    <w:rsid w:val="002670CA"/>
    <w:rsid w:val="00267445"/>
    <w:rsid w:val="0026745C"/>
    <w:rsid w:val="002674A3"/>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7FF"/>
    <w:rsid w:val="002738B0"/>
    <w:rsid w:val="002738CD"/>
    <w:rsid w:val="00273B6F"/>
    <w:rsid w:val="002740E2"/>
    <w:rsid w:val="00274128"/>
    <w:rsid w:val="0027439D"/>
    <w:rsid w:val="00274425"/>
    <w:rsid w:val="002744A1"/>
    <w:rsid w:val="002744C2"/>
    <w:rsid w:val="002747FE"/>
    <w:rsid w:val="00274A40"/>
    <w:rsid w:val="00274B12"/>
    <w:rsid w:val="00274B8B"/>
    <w:rsid w:val="00275030"/>
    <w:rsid w:val="0027528C"/>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321"/>
    <w:rsid w:val="00280698"/>
    <w:rsid w:val="002807ED"/>
    <w:rsid w:val="002809DE"/>
    <w:rsid w:val="00280A79"/>
    <w:rsid w:val="00280D04"/>
    <w:rsid w:val="00280DD7"/>
    <w:rsid w:val="00280DEA"/>
    <w:rsid w:val="002818BF"/>
    <w:rsid w:val="00281A0D"/>
    <w:rsid w:val="00281E8D"/>
    <w:rsid w:val="002823A4"/>
    <w:rsid w:val="00282854"/>
    <w:rsid w:val="00282885"/>
    <w:rsid w:val="00282D77"/>
    <w:rsid w:val="00282DB7"/>
    <w:rsid w:val="00282F1A"/>
    <w:rsid w:val="002830A6"/>
    <w:rsid w:val="002830AC"/>
    <w:rsid w:val="00283135"/>
    <w:rsid w:val="002831F2"/>
    <w:rsid w:val="00283E35"/>
    <w:rsid w:val="00284339"/>
    <w:rsid w:val="00284524"/>
    <w:rsid w:val="0028475D"/>
    <w:rsid w:val="00284AF4"/>
    <w:rsid w:val="00284C14"/>
    <w:rsid w:val="00284CE1"/>
    <w:rsid w:val="00284D0B"/>
    <w:rsid w:val="00284FD4"/>
    <w:rsid w:val="00285071"/>
    <w:rsid w:val="002852BE"/>
    <w:rsid w:val="00285A65"/>
    <w:rsid w:val="0028629D"/>
    <w:rsid w:val="00286476"/>
    <w:rsid w:val="00286677"/>
    <w:rsid w:val="002867C2"/>
    <w:rsid w:val="002868BA"/>
    <w:rsid w:val="0028690F"/>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8EC"/>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529"/>
    <w:rsid w:val="002A5F34"/>
    <w:rsid w:val="002A5F4A"/>
    <w:rsid w:val="002A5F50"/>
    <w:rsid w:val="002A626F"/>
    <w:rsid w:val="002A64F9"/>
    <w:rsid w:val="002A656E"/>
    <w:rsid w:val="002A67C8"/>
    <w:rsid w:val="002A6A4C"/>
    <w:rsid w:val="002A6C32"/>
    <w:rsid w:val="002A7253"/>
    <w:rsid w:val="002A7397"/>
    <w:rsid w:val="002A7446"/>
    <w:rsid w:val="002A74D6"/>
    <w:rsid w:val="002A74FA"/>
    <w:rsid w:val="002A77FE"/>
    <w:rsid w:val="002A7E0E"/>
    <w:rsid w:val="002A7F71"/>
    <w:rsid w:val="002B0402"/>
    <w:rsid w:val="002B0714"/>
    <w:rsid w:val="002B099E"/>
    <w:rsid w:val="002B12F5"/>
    <w:rsid w:val="002B143A"/>
    <w:rsid w:val="002B18CD"/>
    <w:rsid w:val="002B1C61"/>
    <w:rsid w:val="002B21DF"/>
    <w:rsid w:val="002B2AB0"/>
    <w:rsid w:val="002B2B3B"/>
    <w:rsid w:val="002B36DF"/>
    <w:rsid w:val="002B3712"/>
    <w:rsid w:val="002B3F35"/>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B7FB2"/>
    <w:rsid w:val="002C02C0"/>
    <w:rsid w:val="002C047A"/>
    <w:rsid w:val="002C0794"/>
    <w:rsid w:val="002C0997"/>
    <w:rsid w:val="002C0CA1"/>
    <w:rsid w:val="002C0D28"/>
    <w:rsid w:val="002C1178"/>
    <w:rsid w:val="002C1230"/>
    <w:rsid w:val="002C13A7"/>
    <w:rsid w:val="002C15F9"/>
    <w:rsid w:val="002C1789"/>
    <w:rsid w:val="002C182F"/>
    <w:rsid w:val="002C1928"/>
    <w:rsid w:val="002C1FF4"/>
    <w:rsid w:val="002C25DB"/>
    <w:rsid w:val="002C294D"/>
    <w:rsid w:val="002C296C"/>
    <w:rsid w:val="002C2BAD"/>
    <w:rsid w:val="002C300C"/>
    <w:rsid w:val="002C323F"/>
    <w:rsid w:val="002C3317"/>
    <w:rsid w:val="002C3F56"/>
    <w:rsid w:val="002C3F9B"/>
    <w:rsid w:val="002C4299"/>
    <w:rsid w:val="002C4386"/>
    <w:rsid w:val="002C43C8"/>
    <w:rsid w:val="002C46A5"/>
    <w:rsid w:val="002C47DB"/>
    <w:rsid w:val="002C4A7E"/>
    <w:rsid w:val="002C4D67"/>
    <w:rsid w:val="002C4E19"/>
    <w:rsid w:val="002C52FA"/>
    <w:rsid w:val="002C5B3F"/>
    <w:rsid w:val="002C5BC4"/>
    <w:rsid w:val="002C5D50"/>
    <w:rsid w:val="002C62DC"/>
    <w:rsid w:val="002C6363"/>
    <w:rsid w:val="002C64CC"/>
    <w:rsid w:val="002C6806"/>
    <w:rsid w:val="002C6EC9"/>
    <w:rsid w:val="002C73B8"/>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EF7"/>
    <w:rsid w:val="002D306C"/>
    <w:rsid w:val="002D3289"/>
    <w:rsid w:val="002D32C2"/>
    <w:rsid w:val="002D3412"/>
    <w:rsid w:val="002D3528"/>
    <w:rsid w:val="002D3938"/>
    <w:rsid w:val="002D41FF"/>
    <w:rsid w:val="002D4572"/>
    <w:rsid w:val="002D488B"/>
    <w:rsid w:val="002D4AD5"/>
    <w:rsid w:val="002D4C8F"/>
    <w:rsid w:val="002D4DF3"/>
    <w:rsid w:val="002D533D"/>
    <w:rsid w:val="002D53AF"/>
    <w:rsid w:val="002D5622"/>
    <w:rsid w:val="002D5794"/>
    <w:rsid w:val="002D5A04"/>
    <w:rsid w:val="002D5B2B"/>
    <w:rsid w:val="002D5C7E"/>
    <w:rsid w:val="002D6570"/>
    <w:rsid w:val="002D6B20"/>
    <w:rsid w:val="002D6D95"/>
    <w:rsid w:val="002D6FEE"/>
    <w:rsid w:val="002D72ED"/>
    <w:rsid w:val="002D734F"/>
    <w:rsid w:val="002D7754"/>
    <w:rsid w:val="002D7E7B"/>
    <w:rsid w:val="002E0432"/>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A09"/>
    <w:rsid w:val="002E4C56"/>
    <w:rsid w:val="002E5015"/>
    <w:rsid w:val="002E522B"/>
    <w:rsid w:val="002E52AA"/>
    <w:rsid w:val="002E532F"/>
    <w:rsid w:val="002E540D"/>
    <w:rsid w:val="002E59CF"/>
    <w:rsid w:val="002E5BA8"/>
    <w:rsid w:val="002E5CCC"/>
    <w:rsid w:val="002E5D2C"/>
    <w:rsid w:val="002E5EC2"/>
    <w:rsid w:val="002E5F2B"/>
    <w:rsid w:val="002E60AB"/>
    <w:rsid w:val="002E60CF"/>
    <w:rsid w:val="002E611A"/>
    <w:rsid w:val="002E6F4B"/>
    <w:rsid w:val="002E75E4"/>
    <w:rsid w:val="002E76ED"/>
    <w:rsid w:val="002E7C9A"/>
    <w:rsid w:val="002F00C5"/>
    <w:rsid w:val="002F0856"/>
    <w:rsid w:val="002F0B74"/>
    <w:rsid w:val="002F0D74"/>
    <w:rsid w:val="002F0E78"/>
    <w:rsid w:val="002F0ED7"/>
    <w:rsid w:val="002F0F76"/>
    <w:rsid w:val="002F1076"/>
    <w:rsid w:val="002F1981"/>
    <w:rsid w:val="002F1C3B"/>
    <w:rsid w:val="002F28D8"/>
    <w:rsid w:val="002F306C"/>
    <w:rsid w:val="002F31B5"/>
    <w:rsid w:val="002F3353"/>
    <w:rsid w:val="002F338F"/>
    <w:rsid w:val="002F3495"/>
    <w:rsid w:val="002F35D5"/>
    <w:rsid w:val="002F3689"/>
    <w:rsid w:val="002F3777"/>
    <w:rsid w:val="002F3A9E"/>
    <w:rsid w:val="002F3C0D"/>
    <w:rsid w:val="002F3E13"/>
    <w:rsid w:val="002F3F0E"/>
    <w:rsid w:val="002F431D"/>
    <w:rsid w:val="002F47AD"/>
    <w:rsid w:val="002F5790"/>
    <w:rsid w:val="002F5943"/>
    <w:rsid w:val="002F5C67"/>
    <w:rsid w:val="002F5F97"/>
    <w:rsid w:val="002F600C"/>
    <w:rsid w:val="002F6088"/>
    <w:rsid w:val="002F6295"/>
    <w:rsid w:val="002F65FF"/>
    <w:rsid w:val="002F692C"/>
    <w:rsid w:val="002F6FEC"/>
    <w:rsid w:val="002F7059"/>
    <w:rsid w:val="002F7114"/>
    <w:rsid w:val="002F7120"/>
    <w:rsid w:val="002F7188"/>
    <w:rsid w:val="0030008B"/>
    <w:rsid w:val="00300563"/>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A8B"/>
    <w:rsid w:val="00315C06"/>
    <w:rsid w:val="00315D97"/>
    <w:rsid w:val="00315DA1"/>
    <w:rsid w:val="00315EF0"/>
    <w:rsid w:val="003164CC"/>
    <w:rsid w:val="00316519"/>
    <w:rsid w:val="0031656C"/>
    <w:rsid w:val="00316596"/>
    <w:rsid w:val="00316644"/>
    <w:rsid w:val="00316AD7"/>
    <w:rsid w:val="00316DD7"/>
    <w:rsid w:val="00317569"/>
    <w:rsid w:val="0031784F"/>
    <w:rsid w:val="00317A83"/>
    <w:rsid w:val="00317EB5"/>
    <w:rsid w:val="00317F47"/>
    <w:rsid w:val="00317FB1"/>
    <w:rsid w:val="003202EF"/>
    <w:rsid w:val="00320414"/>
    <w:rsid w:val="0032076C"/>
    <w:rsid w:val="003208DA"/>
    <w:rsid w:val="0032098B"/>
    <w:rsid w:val="00320A2E"/>
    <w:rsid w:val="00320B55"/>
    <w:rsid w:val="00320E2F"/>
    <w:rsid w:val="003214AE"/>
    <w:rsid w:val="00321733"/>
    <w:rsid w:val="003217CA"/>
    <w:rsid w:val="003217E5"/>
    <w:rsid w:val="0032190C"/>
    <w:rsid w:val="0032195E"/>
    <w:rsid w:val="00321AB6"/>
    <w:rsid w:val="00321D44"/>
    <w:rsid w:val="00322362"/>
    <w:rsid w:val="00322392"/>
    <w:rsid w:val="003227E1"/>
    <w:rsid w:val="00323335"/>
    <w:rsid w:val="00323455"/>
    <w:rsid w:val="003237AF"/>
    <w:rsid w:val="003238F8"/>
    <w:rsid w:val="003239C7"/>
    <w:rsid w:val="00323CD6"/>
    <w:rsid w:val="00323FBC"/>
    <w:rsid w:val="003246B8"/>
    <w:rsid w:val="00324A9F"/>
    <w:rsid w:val="00324DCD"/>
    <w:rsid w:val="00324E9C"/>
    <w:rsid w:val="003250F2"/>
    <w:rsid w:val="003254A4"/>
    <w:rsid w:val="00325611"/>
    <w:rsid w:val="003256DD"/>
    <w:rsid w:val="00325902"/>
    <w:rsid w:val="003259A3"/>
    <w:rsid w:val="00325A51"/>
    <w:rsid w:val="00325AB8"/>
    <w:rsid w:val="00325AC7"/>
    <w:rsid w:val="00325B78"/>
    <w:rsid w:val="00325BF7"/>
    <w:rsid w:val="00325E47"/>
    <w:rsid w:val="00325EBF"/>
    <w:rsid w:val="00326441"/>
    <w:rsid w:val="003264AA"/>
    <w:rsid w:val="00326D5F"/>
    <w:rsid w:val="00326E08"/>
    <w:rsid w:val="0032732F"/>
    <w:rsid w:val="00327346"/>
    <w:rsid w:val="0032775A"/>
    <w:rsid w:val="00330018"/>
    <w:rsid w:val="003305BD"/>
    <w:rsid w:val="00330618"/>
    <w:rsid w:val="00330F49"/>
    <w:rsid w:val="00331141"/>
    <w:rsid w:val="0033129D"/>
    <w:rsid w:val="0033156D"/>
    <w:rsid w:val="00331900"/>
    <w:rsid w:val="00331C7E"/>
    <w:rsid w:val="00332160"/>
    <w:rsid w:val="00332429"/>
    <w:rsid w:val="003324E2"/>
    <w:rsid w:val="0033265F"/>
    <w:rsid w:val="00332797"/>
    <w:rsid w:val="00332972"/>
    <w:rsid w:val="00332B9B"/>
    <w:rsid w:val="00332CC0"/>
    <w:rsid w:val="00332DDF"/>
    <w:rsid w:val="0033315C"/>
    <w:rsid w:val="003331B8"/>
    <w:rsid w:val="003333C9"/>
    <w:rsid w:val="003333D7"/>
    <w:rsid w:val="003337C9"/>
    <w:rsid w:val="0033388D"/>
    <w:rsid w:val="003339DD"/>
    <w:rsid w:val="00333B1E"/>
    <w:rsid w:val="00333B9E"/>
    <w:rsid w:val="00333EDD"/>
    <w:rsid w:val="0033400C"/>
    <w:rsid w:val="00334462"/>
    <w:rsid w:val="003351B5"/>
    <w:rsid w:val="0033544D"/>
    <w:rsid w:val="00335943"/>
    <w:rsid w:val="00336575"/>
    <w:rsid w:val="00336829"/>
    <w:rsid w:val="00337211"/>
    <w:rsid w:val="0033724B"/>
    <w:rsid w:val="00337623"/>
    <w:rsid w:val="003377C3"/>
    <w:rsid w:val="00337C4F"/>
    <w:rsid w:val="00340002"/>
    <w:rsid w:val="00340486"/>
    <w:rsid w:val="003404A8"/>
    <w:rsid w:val="003406B4"/>
    <w:rsid w:val="00340738"/>
    <w:rsid w:val="00340B28"/>
    <w:rsid w:val="00340E54"/>
    <w:rsid w:val="00340E67"/>
    <w:rsid w:val="00341180"/>
    <w:rsid w:val="003411EF"/>
    <w:rsid w:val="003414BD"/>
    <w:rsid w:val="003414CF"/>
    <w:rsid w:val="003415FE"/>
    <w:rsid w:val="003416FB"/>
    <w:rsid w:val="00341DDE"/>
    <w:rsid w:val="00341FC4"/>
    <w:rsid w:val="0034227B"/>
    <w:rsid w:val="0034235C"/>
    <w:rsid w:val="003428BA"/>
    <w:rsid w:val="0034291E"/>
    <w:rsid w:val="003429F3"/>
    <w:rsid w:val="00342B8D"/>
    <w:rsid w:val="00342BE7"/>
    <w:rsid w:val="00343453"/>
    <w:rsid w:val="00343492"/>
    <w:rsid w:val="0034367A"/>
    <w:rsid w:val="0034392C"/>
    <w:rsid w:val="0034399C"/>
    <w:rsid w:val="003439B6"/>
    <w:rsid w:val="0034437D"/>
    <w:rsid w:val="00344568"/>
    <w:rsid w:val="0034484F"/>
    <w:rsid w:val="00344923"/>
    <w:rsid w:val="00344B38"/>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295"/>
    <w:rsid w:val="00353783"/>
    <w:rsid w:val="00354667"/>
    <w:rsid w:val="00354C75"/>
    <w:rsid w:val="003551F0"/>
    <w:rsid w:val="003552C8"/>
    <w:rsid w:val="00355676"/>
    <w:rsid w:val="003556D4"/>
    <w:rsid w:val="00355753"/>
    <w:rsid w:val="003557E9"/>
    <w:rsid w:val="00355AEA"/>
    <w:rsid w:val="00355AFF"/>
    <w:rsid w:val="00355B93"/>
    <w:rsid w:val="00355F66"/>
    <w:rsid w:val="00356296"/>
    <w:rsid w:val="00356560"/>
    <w:rsid w:val="00356AF6"/>
    <w:rsid w:val="00356C2A"/>
    <w:rsid w:val="0035711F"/>
    <w:rsid w:val="0035745F"/>
    <w:rsid w:val="003575BA"/>
    <w:rsid w:val="00357852"/>
    <w:rsid w:val="00357AC6"/>
    <w:rsid w:val="00360211"/>
    <w:rsid w:val="003602B3"/>
    <w:rsid w:val="003603F8"/>
    <w:rsid w:val="00360652"/>
    <w:rsid w:val="00360838"/>
    <w:rsid w:val="00360C2A"/>
    <w:rsid w:val="00360D75"/>
    <w:rsid w:val="00360EB2"/>
    <w:rsid w:val="00360F26"/>
    <w:rsid w:val="00361163"/>
    <w:rsid w:val="00361538"/>
    <w:rsid w:val="0036163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4FF"/>
    <w:rsid w:val="00363500"/>
    <w:rsid w:val="003636D3"/>
    <w:rsid w:val="003637E2"/>
    <w:rsid w:val="00363C8E"/>
    <w:rsid w:val="00363E55"/>
    <w:rsid w:val="00363F8E"/>
    <w:rsid w:val="00364359"/>
    <w:rsid w:val="0036452B"/>
    <w:rsid w:val="00364693"/>
    <w:rsid w:val="00364902"/>
    <w:rsid w:val="00364A48"/>
    <w:rsid w:val="00364A9A"/>
    <w:rsid w:val="00364BB4"/>
    <w:rsid w:val="00364F4B"/>
    <w:rsid w:val="003654C9"/>
    <w:rsid w:val="00365891"/>
    <w:rsid w:val="003658FC"/>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542"/>
    <w:rsid w:val="00370AFE"/>
    <w:rsid w:val="00370C21"/>
    <w:rsid w:val="00370EA9"/>
    <w:rsid w:val="003711A1"/>
    <w:rsid w:val="0037132D"/>
    <w:rsid w:val="003715F5"/>
    <w:rsid w:val="00371A6F"/>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062"/>
    <w:rsid w:val="003752DA"/>
    <w:rsid w:val="00375338"/>
    <w:rsid w:val="0037535D"/>
    <w:rsid w:val="00375511"/>
    <w:rsid w:val="00375764"/>
    <w:rsid w:val="00375C13"/>
    <w:rsid w:val="00375DB6"/>
    <w:rsid w:val="003761B4"/>
    <w:rsid w:val="003763CD"/>
    <w:rsid w:val="0037679E"/>
    <w:rsid w:val="00376CA1"/>
    <w:rsid w:val="00377031"/>
    <w:rsid w:val="0037703E"/>
    <w:rsid w:val="003773A4"/>
    <w:rsid w:val="003777D5"/>
    <w:rsid w:val="00377875"/>
    <w:rsid w:val="00377A49"/>
    <w:rsid w:val="00377D5D"/>
    <w:rsid w:val="00380384"/>
    <w:rsid w:val="003803D3"/>
    <w:rsid w:val="0038042F"/>
    <w:rsid w:val="003804A0"/>
    <w:rsid w:val="00380B8A"/>
    <w:rsid w:val="00380DC3"/>
    <w:rsid w:val="003812D0"/>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036"/>
    <w:rsid w:val="00384973"/>
    <w:rsid w:val="003851A7"/>
    <w:rsid w:val="0038525C"/>
    <w:rsid w:val="00385304"/>
    <w:rsid w:val="003856F6"/>
    <w:rsid w:val="0038584A"/>
    <w:rsid w:val="00385972"/>
    <w:rsid w:val="00385A9F"/>
    <w:rsid w:val="00385ECD"/>
    <w:rsid w:val="00386235"/>
    <w:rsid w:val="003862DB"/>
    <w:rsid w:val="00386A0E"/>
    <w:rsid w:val="00386C17"/>
    <w:rsid w:val="00386C2C"/>
    <w:rsid w:val="003877AE"/>
    <w:rsid w:val="003879F3"/>
    <w:rsid w:val="00387C65"/>
    <w:rsid w:val="00390694"/>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A5"/>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DE6"/>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0F"/>
    <w:rsid w:val="003A6C45"/>
    <w:rsid w:val="003A6D64"/>
    <w:rsid w:val="003A6DCB"/>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229"/>
    <w:rsid w:val="003B241C"/>
    <w:rsid w:val="003B2C25"/>
    <w:rsid w:val="003B2D3C"/>
    <w:rsid w:val="003B2E10"/>
    <w:rsid w:val="003B3239"/>
    <w:rsid w:val="003B33B1"/>
    <w:rsid w:val="003B33E0"/>
    <w:rsid w:val="003B33FB"/>
    <w:rsid w:val="003B3654"/>
    <w:rsid w:val="003B39E1"/>
    <w:rsid w:val="003B3AE5"/>
    <w:rsid w:val="003B3CA1"/>
    <w:rsid w:val="003B3D92"/>
    <w:rsid w:val="003B3E65"/>
    <w:rsid w:val="003B3F4E"/>
    <w:rsid w:val="003B40D9"/>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86F"/>
    <w:rsid w:val="003C2AF9"/>
    <w:rsid w:val="003C2B35"/>
    <w:rsid w:val="003C2C5D"/>
    <w:rsid w:val="003C2CC7"/>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69"/>
    <w:rsid w:val="003C7D86"/>
    <w:rsid w:val="003C7EE8"/>
    <w:rsid w:val="003D02B2"/>
    <w:rsid w:val="003D0AC0"/>
    <w:rsid w:val="003D0CD6"/>
    <w:rsid w:val="003D0DFD"/>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77"/>
    <w:rsid w:val="003D44EF"/>
    <w:rsid w:val="003D48D8"/>
    <w:rsid w:val="003D4A4B"/>
    <w:rsid w:val="003D4C5B"/>
    <w:rsid w:val="003D4D01"/>
    <w:rsid w:val="003D4D66"/>
    <w:rsid w:val="003D55B3"/>
    <w:rsid w:val="003D562F"/>
    <w:rsid w:val="003D593C"/>
    <w:rsid w:val="003D5A66"/>
    <w:rsid w:val="003D6711"/>
    <w:rsid w:val="003D6AE0"/>
    <w:rsid w:val="003D6BCD"/>
    <w:rsid w:val="003D705C"/>
    <w:rsid w:val="003D73C9"/>
    <w:rsid w:val="003D744F"/>
    <w:rsid w:val="003D753A"/>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953"/>
    <w:rsid w:val="003E5B2C"/>
    <w:rsid w:val="003E5F68"/>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487"/>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6B"/>
    <w:rsid w:val="003F29E8"/>
    <w:rsid w:val="003F2E71"/>
    <w:rsid w:val="003F33F2"/>
    <w:rsid w:val="003F3471"/>
    <w:rsid w:val="003F373A"/>
    <w:rsid w:val="003F4053"/>
    <w:rsid w:val="003F48AA"/>
    <w:rsid w:val="003F4981"/>
    <w:rsid w:val="003F4D6D"/>
    <w:rsid w:val="003F4E14"/>
    <w:rsid w:val="003F4EEC"/>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1"/>
    <w:rsid w:val="00400BBE"/>
    <w:rsid w:val="00401B71"/>
    <w:rsid w:val="00401D2E"/>
    <w:rsid w:val="00401EE3"/>
    <w:rsid w:val="00401F93"/>
    <w:rsid w:val="00401FB3"/>
    <w:rsid w:val="004020FF"/>
    <w:rsid w:val="004021C0"/>
    <w:rsid w:val="00402577"/>
    <w:rsid w:val="0040296F"/>
    <w:rsid w:val="00402AC8"/>
    <w:rsid w:val="00402B73"/>
    <w:rsid w:val="00402D49"/>
    <w:rsid w:val="0040329D"/>
    <w:rsid w:val="004038E2"/>
    <w:rsid w:val="0040391C"/>
    <w:rsid w:val="004039DD"/>
    <w:rsid w:val="00403E91"/>
    <w:rsid w:val="00404162"/>
    <w:rsid w:val="004042E9"/>
    <w:rsid w:val="004044B6"/>
    <w:rsid w:val="00404698"/>
    <w:rsid w:val="00404AD5"/>
    <w:rsid w:val="00404B4A"/>
    <w:rsid w:val="00404BA2"/>
    <w:rsid w:val="00404C71"/>
    <w:rsid w:val="004058C6"/>
    <w:rsid w:val="00405938"/>
    <w:rsid w:val="00406115"/>
    <w:rsid w:val="004061C5"/>
    <w:rsid w:val="004062C7"/>
    <w:rsid w:val="0040633D"/>
    <w:rsid w:val="0040639A"/>
    <w:rsid w:val="0040639F"/>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689"/>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1B7"/>
    <w:rsid w:val="00416236"/>
    <w:rsid w:val="0041626E"/>
    <w:rsid w:val="00416744"/>
    <w:rsid w:val="00416B1A"/>
    <w:rsid w:val="00416BC1"/>
    <w:rsid w:val="00416CFA"/>
    <w:rsid w:val="004171DA"/>
    <w:rsid w:val="0041763E"/>
    <w:rsid w:val="00417D5C"/>
    <w:rsid w:val="00420846"/>
    <w:rsid w:val="00420853"/>
    <w:rsid w:val="00420884"/>
    <w:rsid w:val="004209AD"/>
    <w:rsid w:val="00420A7F"/>
    <w:rsid w:val="004211BE"/>
    <w:rsid w:val="00421252"/>
    <w:rsid w:val="00421355"/>
    <w:rsid w:val="00421653"/>
    <w:rsid w:val="004216FD"/>
    <w:rsid w:val="0042186B"/>
    <w:rsid w:val="004218F7"/>
    <w:rsid w:val="00421B36"/>
    <w:rsid w:val="00421E04"/>
    <w:rsid w:val="0042208A"/>
    <w:rsid w:val="00422150"/>
    <w:rsid w:val="004223F5"/>
    <w:rsid w:val="00422550"/>
    <w:rsid w:val="00422780"/>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E8A"/>
    <w:rsid w:val="00433FAB"/>
    <w:rsid w:val="0043405C"/>
    <w:rsid w:val="00434176"/>
    <w:rsid w:val="00434AFF"/>
    <w:rsid w:val="00434BB8"/>
    <w:rsid w:val="00434BC2"/>
    <w:rsid w:val="00434DF9"/>
    <w:rsid w:val="00434E71"/>
    <w:rsid w:val="0043514C"/>
    <w:rsid w:val="004351C1"/>
    <w:rsid w:val="00435554"/>
    <w:rsid w:val="00435855"/>
    <w:rsid w:val="00435B5C"/>
    <w:rsid w:val="00435EE6"/>
    <w:rsid w:val="004360F2"/>
    <w:rsid w:val="00436177"/>
    <w:rsid w:val="00436984"/>
    <w:rsid w:val="00436AEE"/>
    <w:rsid w:val="00436F7E"/>
    <w:rsid w:val="0043706E"/>
    <w:rsid w:val="00437386"/>
    <w:rsid w:val="00437630"/>
    <w:rsid w:val="004378E5"/>
    <w:rsid w:val="00437AF6"/>
    <w:rsid w:val="00440276"/>
    <w:rsid w:val="00440291"/>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0B"/>
    <w:rsid w:val="00445622"/>
    <w:rsid w:val="004458E7"/>
    <w:rsid w:val="004462B7"/>
    <w:rsid w:val="00446732"/>
    <w:rsid w:val="0044695B"/>
    <w:rsid w:val="00446A96"/>
    <w:rsid w:val="00446E64"/>
    <w:rsid w:val="0044702F"/>
    <w:rsid w:val="004471CE"/>
    <w:rsid w:val="00447B66"/>
    <w:rsid w:val="00450295"/>
    <w:rsid w:val="00450544"/>
    <w:rsid w:val="00450A11"/>
    <w:rsid w:val="00450AE2"/>
    <w:rsid w:val="00450C48"/>
    <w:rsid w:val="00450CC6"/>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4F6"/>
    <w:rsid w:val="004538E0"/>
    <w:rsid w:val="00453928"/>
    <w:rsid w:val="00453A81"/>
    <w:rsid w:val="00453D1B"/>
    <w:rsid w:val="004540BD"/>
    <w:rsid w:val="0045472F"/>
    <w:rsid w:val="00454D22"/>
    <w:rsid w:val="00454F76"/>
    <w:rsid w:val="00455591"/>
    <w:rsid w:val="004556A2"/>
    <w:rsid w:val="004557A3"/>
    <w:rsid w:val="00455965"/>
    <w:rsid w:val="00455E7A"/>
    <w:rsid w:val="00455EC1"/>
    <w:rsid w:val="00455F1D"/>
    <w:rsid w:val="00456447"/>
    <w:rsid w:val="004567CE"/>
    <w:rsid w:val="00456E98"/>
    <w:rsid w:val="00457509"/>
    <w:rsid w:val="004576EA"/>
    <w:rsid w:val="00457713"/>
    <w:rsid w:val="00457BE2"/>
    <w:rsid w:val="0046026D"/>
    <w:rsid w:val="004603CF"/>
    <w:rsid w:val="004608B7"/>
    <w:rsid w:val="004608CC"/>
    <w:rsid w:val="00460AB7"/>
    <w:rsid w:val="00460C40"/>
    <w:rsid w:val="004610EC"/>
    <w:rsid w:val="0046157B"/>
    <w:rsid w:val="00461C28"/>
    <w:rsid w:val="004624A3"/>
    <w:rsid w:val="0046265A"/>
    <w:rsid w:val="0046285E"/>
    <w:rsid w:val="00462DD0"/>
    <w:rsid w:val="004633EE"/>
    <w:rsid w:val="0046372E"/>
    <w:rsid w:val="0046377F"/>
    <w:rsid w:val="0046388B"/>
    <w:rsid w:val="00463B12"/>
    <w:rsid w:val="00463D57"/>
    <w:rsid w:val="00463FC6"/>
    <w:rsid w:val="00465032"/>
    <w:rsid w:val="0046510A"/>
    <w:rsid w:val="004651AF"/>
    <w:rsid w:val="00465880"/>
    <w:rsid w:val="00465A3C"/>
    <w:rsid w:val="00465C41"/>
    <w:rsid w:val="00465C87"/>
    <w:rsid w:val="00466206"/>
    <w:rsid w:val="0046621E"/>
    <w:rsid w:val="004663C7"/>
    <w:rsid w:val="00466532"/>
    <w:rsid w:val="0046666D"/>
    <w:rsid w:val="0046687D"/>
    <w:rsid w:val="00466CB0"/>
    <w:rsid w:val="00466E9D"/>
    <w:rsid w:val="00466F1C"/>
    <w:rsid w:val="0046700D"/>
    <w:rsid w:val="0046717B"/>
    <w:rsid w:val="0046740F"/>
    <w:rsid w:val="00467494"/>
    <w:rsid w:val="00467609"/>
    <w:rsid w:val="00467A29"/>
    <w:rsid w:val="004704D0"/>
    <w:rsid w:val="00470992"/>
    <w:rsid w:val="00470AF0"/>
    <w:rsid w:val="00470D2E"/>
    <w:rsid w:val="00470D36"/>
    <w:rsid w:val="00471149"/>
    <w:rsid w:val="0047128F"/>
    <w:rsid w:val="00471A3E"/>
    <w:rsid w:val="00471C30"/>
    <w:rsid w:val="00471C8A"/>
    <w:rsid w:val="0047247E"/>
    <w:rsid w:val="004725B7"/>
    <w:rsid w:val="004725F3"/>
    <w:rsid w:val="00472D72"/>
    <w:rsid w:val="004731B0"/>
    <w:rsid w:val="00473867"/>
    <w:rsid w:val="00473944"/>
    <w:rsid w:val="00473F20"/>
    <w:rsid w:val="00474060"/>
    <w:rsid w:val="0047448F"/>
    <w:rsid w:val="004744CE"/>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648"/>
    <w:rsid w:val="0047673B"/>
    <w:rsid w:val="0047692C"/>
    <w:rsid w:val="00476EA9"/>
    <w:rsid w:val="00477064"/>
    <w:rsid w:val="00477106"/>
    <w:rsid w:val="00477303"/>
    <w:rsid w:val="004775C4"/>
    <w:rsid w:val="00477672"/>
    <w:rsid w:val="00477932"/>
    <w:rsid w:val="00477E34"/>
    <w:rsid w:val="00477E75"/>
    <w:rsid w:val="004800A8"/>
    <w:rsid w:val="0048015F"/>
    <w:rsid w:val="004804F5"/>
    <w:rsid w:val="0048097B"/>
    <w:rsid w:val="00480FE4"/>
    <w:rsid w:val="00481074"/>
    <w:rsid w:val="00481107"/>
    <w:rsid w:val="00481186"/>
    <w:rsid w:val="004811DD"/>
    <w:rsid w:val="004817AA"/>
    <w:rsid w:val="00481846"/>
    <w:rsid w:val="004819F4"/>
    <w:rsid w:val="00481A3A"/>
    <w:rsid w:val="00481D44"/>
    <w:rsid w:val="00481E03"/>
    <w:rsid w:val="00481F84"/>
    <w:rsid w:val="00482095"/>
    <w:rsid w:val="004820CA"/>
    <w:rsid w:val="00482667"/>
    <w:rsid w:val="00482964"/>
    <w:rsid w:val="00482A6B"/>
    <w:rsid w:val="00482E18"/>
    <w:rsid w:val="0048342B"/>
    <w:rsid w:val="0048346F"/>
    <w:rsid w:val="004834A1"/>
    <w:rsid w:val="00483663"/>
    <w:rsid w:val="00483680"/>
    <w:rsid w:val="00483755"/>
    <w:rsid w:val="00483A36"/>
    <w:rsid w:val="00483A78"/>
    <w:rsid w:val="00483A9F"/>
    <w:rsid w:val="00483D20"/>
    <w:rsid w:val="00483DA9"/>
    <w:rsid w:val="00483E2D"/>
    <w:rsid w:val="00484397"/>
    <w:rsid w:val="0048468C"/>
    <w:rsid w:val="0048488B"/>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6E94"/>
    <w:rsid w:val="00487090"/>
    <w:rsid w:val="00487637"/>
    <w:rsid w:val="00487951"/>
    <w:rsid w:val="00487D96"/>
    <w:rsid w:val="004903CC"/>
    <w:rsid w:val="00490458"/>
    <w:rsid w:val="004905D4"/>
    <w:rsid w:val="00490744"/>
    <w:rsid w:val="00491688"/>
    <w:rsid w:val="004918F3"/>
    <w:rsid w:val="004918F7"/>
    <w:rsid w:val="00491A37"/>
    <w:rsid w:val="00491BB4"/>
    <w:rsid w:val="00491C19"/>
    <w:rsid w:val="004922F4"/>
    <w:rsid w:val="00492781"/>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98F"/>
    <w:rsid w:val="00497D37"/>
    <w:rsid w:val="004A02A5"/>
    <w:rsid w:val="004A02F3"/>
    <w:rsid w:val="004A064A"/>
    <w:rsid w:val="004A085E"/>
    <w:rsid w:val="004A0A28"/>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3C07"/>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2FD"/>
    <w:rsid w:val="004A73B7"/>
    <w:rsid w:val="004A75CF"/>
    <w:rsid w:val="004A76A5"/>
    <w:rsid w:val="004A7805"/>
    <w:rsid w:val="004B01A6"/>
    <w:rsid w:val="004B02A2"/>
    <w:rsid w:val="004B05F8"/>
    <w:rsid w:val="004B0763"/>
    <w:rsid w:val="004B0927"/>
    <w:rsid w:val="004B0943"/>
    <w:rsid w:val="004B12F7"/>
    <w:rsid w:val="004B1B19"/>
    <w:rsid w:val="004B1B82"/>
    <w:rsid w:val="004B216D"/>
    <w:rsid w:val="004B22D6"/>
    <w:rsid w:val="004B2871"/>
    <w:rsid w:val="004B2890"/>
    <w:rsid w:val="004B2A6A"/>
    <w:rsid w:val="004B2B0B"/>
    <w:rsid w:val="004B2C65"/>
    <w:rsid w:val="004B3084"/>
    <w:rsid w:val="004B31BC"/>
    <w:rsid w:val="004B37FF"/>
    <w:rsid w:val="004B38E1"/>
    <w:rsid w:val="004B3DC3"/>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C44"/>
    <w:rsid w:val="004B6DB1"/>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32B"/>
    <w:rsid w:val="004C5339"/>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36C0"/>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6B21"/>
    <w:rsid w:val="004D7291"/>
    <w:rsid w:val="004D78C0"/>
    <w:rsid w:val="004D792F"/>
    <w:rsid w:val="004D7C69"/>
    <w:rsid w:val="004D7CAE"/>
    <w:rsid w:val="004D7CE2"/>
    <w:rsid w:val="004D7EF4"/>
    <w:rsid w:val="004E02AE"/>
    <w:rsid w:val="004E03B4"/>
    <w:rsid w:val="004E0480"/>
    <w:rsid w:val="004E0A5D"/>
    <w:rsid w:val="004E0B50"/>
    <w:rsid w:val="004E0F34"/>
    <w:rsid w:val="004E1269"/>
    <w:rsid w:val="004E127A"/>
    <w:rsid w:val="004E13D8"/>
    <w:rsid w:val="004E15B8"/>
    <w:rsid w:val="004E1985"/>
    <w:rsid w:val="004E21AE"/>
    <w:rsid w:val="004E21B1"/>
    <w:rsid w:val="004E2B4D"/>
    <w:rsid w:val="004E2CAA"/>
    <w:rsid w:val="004E32A7"/>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179"/>
    <w:rsid w:val="004E6408"/>
    <w:rsid w:val="004E6A4C"/>
    <w:rsid w:val="004E6F5F"/>
    <w:rsid w:val="004E7094"/>
    <w:rsid w:val="004E7322"/>
    <w:rsid w:val="004E73D7"/>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680"/>
    <w:rsid w:val="004F17BB"/>
    <w:rsid w:val="004F1AAF"/>
    <w:rsid w:val="004F230E"/>
    <w:rsid w:val="004F2750"/>
    <w:rsid w:val="004F27C1"/>
    <w:rsid w:val="004F3084"/>
    <w:rsid w:val="004F32D6"/>
    <w:rsid w:val="004F3814"/>
    <w:rsid w:val="004F38B8"/>
    <w:rsid w:val="004F39CC"/>
    <w:rsid w:val="004F3DE2"/>
    <w:rsid w:val="004F4200"/>
    <w:rsid w:val="004F4501"/>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216"/>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BC1"/>
    <w:rsid w:val="00504DBF"/>
    <w:rsid w:val="00504E92"/>
    <w:rsid w:val="00504ED6"/>
    <w:rsid w:val="00504F94"/>
    <w:rsid w:val="00505036"/>
    <w:rsid w:val="0050511F"/>
    <w:rsid w:val="00505255"/>
    <w:rsid w:val="005053BE"/>
    <w:rsid w:val="00505563"/>
    <w:rsid w:val="005057CF"/>
    <w:rsid w:val="00505ABC"/>
    <w:rsid w:val="00505ABE"/>
    <w:rsid w:val="00505CAD"/>
    <w:rsid w:val="005061F6"/>
    <w:rsid w:val="005064B1"/>
    <w:rsid w:val="005066E9"/>
    <w:rsid w:val="005068F9"/>
    <w:rsid w:val="00506E50"/>
    <w:rsid w:val="00507091"/>
    <w:rsid w:val="0050732F"/>
    <w:rsid w:val="005074C4"/>
    <w:rsid w:val="0050784D"/>
    <w:rsid w:val="00507997"/>
    <w:rsid w:val="005079CC"/>
    <w:rsid w:val="005101D2"/>
    <w:rsid w:val="005109A0"/>
    <w:rsid w:val="00511295"/>
    <w:rsid w:val="0051171D"/>
    <w:rsid w:val="0051188E"/>
    <w:rsid w:val="00511BBE"/>
    <w:rsid w:val="00511E1B"/>
    <w:rsid w:val="00512490"/>
    <w:rsid w:val="00512B5B"/>
    <w:rsid w:val="00512E8F"/>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1EC9"/>
    <w:rsid w:val="0052263F"/>
    <w:rsid w:val="0052267B"/>
    <w:rsid w:val="005227F5"/>
    <w:rsid w:val="005228AD"/>
    <w:rsid w:val="00522DFF"/>
    <w:rsid w:val="0052348B"/>
    <w:rsid w:val="00523529"/>
    <w:rsid w:val="00523B1E"/>
    <w:rsid w:val="00523BAE"/>
    <w:rsid w:val="00523C2E"/>
    <w:rsid w:val="00523E47"/>
    <w:rsid w:val="00523F8F"/>
    <w:rsid w:val="005242C2"/>
    <w:rsid w:val="005244D5"/>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6DB"/>
    <w:rsid w:val="005278E5"/>
    <w:rsid w:val="00527B43"/>
    <w:rsid w:val="00527FA8"/>
    <w:rsid w:val="00527FD1"/>
    <w:rsid w:val="005301A1"/>
    <w:rsid w:val="00530D89"/>
    <w:rsid w:val="005311E6"/>
    <w:rsid w:val="0053146F"/>
    <w:rsid w:val="005314C2"/>
    <w:rsid w:val="0053157A"/>
    <w:rsid w:val="00531EBC"/>
    <w:rsid w:val="00531F7C"/>
    <w:rsid w:val="00531F9A"/>
    <w:rsid w:val="0053211B"/>
    <w:rsid w:val="005322A1"/>
    <w:rsid w:val="005324E8"/>
    <w:rsid w:val="00532AF5"/>
    <w:rsid w:val="00532B1E"/>
    <w:rsid w:val="005332E2"/>
    <w:rsid w:val="0053361F"/>
    <w:rsid w:val="00533620"/>
    <w:rsid w:val="00533905"/>
    <w:rsid w:val="005339FD"/>
    <w:rsid w:val="00533D37"/>
    <w:rsid w:val="00533DE6"/>
    <w:rsid w:val="00533E42"/>
    <w:rsid w:val="00533F74"/>
    <w:rsid w:val="005341FA"/>
    <w:rsid w:val="005344B5"/>
    <w:rsid w:val="00534779"/>
    <w:rsid w:val="005349E3"/>
    <w:rsid w:val="00534BD0"/>
    <w:rsid w:val="00534DF6"/>
    <w:rsid w:val="00534FA5"/>
    <w:rsid w:val="00535076"/>
    <w:rsid w:val="00535148"/>
    <w:rsid w:val="0053594E"/>
    <w:rsid w:val="005359AD"/>
    <w:rsid w:val="00535B3E"/>
    <w:rsid w:val="00535D9F"/>
    <w:rsid w:val="00535E84"/>
    <w:rsid w:val="00535E8C"/>
    <w:rsid w:val="005360C3"/>
    <w:rsid w:val="005360CD"/>
    <w:rsid w:val="005362B1"/>
    <w:rsid w:val="005368BF"/>
    <w:rsid w:val="00536B19"/>
    <w:rsid w:val="00536C1F"/>
    <w:rsid w:val="00537507"/>
    <w:rsid w:val="00537542"/>
    <w:rsid w:val="0053777A"/>
    <w:rsid w:val="00537962"/>
    <w:rsid w:val="00537B18"/>
    <w:rsid w:val="00537D83"/>
    <w:rsid w:val="00537DF8"/>
    <w:rsid w:val="00537F42"/>
    <w:rsid w:val="005400E0"/>
    <w:rsid w:val="005403B0"/>
    <w:rsid w:val="00540BAC"/>
    <w:rsid w:val="00540FBD"/>
    <w:rsid w:val="005411FF"/>
    <w:rsid w:val="00541207"/>
    <w:rsid w:val="00541352"/>
    <w:rsid w:val="005415DB"/>
    <w:rsid w:val="00541718"/>
    <w:rsid w:val="00541844"/>
    <w:rsid w:val="00541A12"/>
    <w:rsid w:val="00541A72"/>
    <w:rsid w:val="00541D60"/>
    <w:rsid w:val="00541E94"/>
    <w:rsid w:val="00541FFA"/>
    <w:rsid w:val="005425B5"/>
    <w:rsid w:val="00542613"/>
    <w:rsid w:val="005429B8"/>
    <w:rsid w:val="00542C90"/>
    <w:rsid w:val="00542CF9"/>
    <w:rsid w:val="00542DB3"/>
    <w:rsid w:val="00542ECC"/>
    <w:rsid w:val="005431C6"/>
    <w:rsid w:val="005433D9"/>
    <w:rsid w:val="005434F9"/>
    <w:rsid w:val="00543605"/>
    <w:rsid w:val="0054367D"/>
    <w:rsid w:val="00543716"/>
    <w:rsid w:val="00543845"/>
    <w:rsid w:val="0054388E"/>
    <w:rsid w:val="00543F6E"/>
    <w:rsid w:val="005442F5"/>
    <w:rsid w:val="005443E2"/>
    <w:rsid w:val="00544452"/>
    <w:rsid w:val="0054481A"/>
    <w:rsid w:val="00544B8F"/>
    <w:rsid w:val="00544D5C"/>
    <w:rsid w:val="00545261"/>
    <w:rsid w:val="005456FD"/>
    <w:rsid w:val="005458EA"/>
    <w:rsid w:val="005459FD"/>
    <w:rsid w:val="00546127"/>
    <w:rsid w:val="0054689D"/>
    <w:rsid w:val="00547B53"/>
    <w:rsid w:val="00547D83"/>
    <w:rsid w:val="005501BF"/>
    <w:rsid w:val="00550691"/>
    <w:rsid w:val="005506F9"/>
    <w:rsid w:val="00550812"/>
    <w:rsid w:val="005508BC"/>
    <w:rsid w:val="00550C02"/>
    <w:rsid w:val="00550FF8"/>
    <w:rsid w:val="00551061"/>
    <w:rsid w:val="0055125A"/>
    <w:rsid w:val="005515A9"/>
    <w:rsid w:val="0055161E"/>
    <w:rsid w:val="0055167A"/>
    <w:rsid w:val="00552449"/>
    <w:rsid w:val="00552732"/>
    <w:rsid w:val="00552AA7"/>
    <w:rsid w:val="00552AD3"/>
    <w:rsid w:val="00552FA4"/>
    <w:rsid w:val="00552FB3"/>
    <w:rsid w:val="0055322A"/>
    <w:rsid w:val="0055340D"/>
    <w:rsid w:val="00553559"/>
    <w:rsid w:val="005537FC"/>
    <w:rsid w:val="00553841"/>
    <w:rsid w:val="00553AF5"/>
    <w:rsid w:val="00554099"/>
    <w:rsid w:val="00554D3B"/>
    <w:rsid w:val="005551AB"/>
    <w:rsid w:val="005552ED"/>
    <w:rsid w:val="00555438"/>
    <w:rsid w:val="005554AD"/>
    <w:rsid w:val="00555AAC"/>
    <w:rsid w:val="00555B96"/>
    <w:rsid w:val="00555E69"/>
    <w:rsid w:val="00555E92"/>
    <w:rsid w:val="00555F2F"/>
    <w:rsid w:val="00555F3E"/>
    <w:rsid w:val="005561AA"/>
    <w:rsid w:val="00556248"/>
    <w:rsid w:val="0055647D"/>
    <w:rsid w:val="00556787"/>
    <w:rsid w:val="00556926"/>
    <w:rsid w:val="00556AA9"/>
    <w:rsid w:val="00556B1F"/>
    <w:rsid w:val="00556CAB"/>
    <w:rsid w:val="00556EE9"/>
    <w:rsid w:val="005572EE"/>
    <w:rsid w:val="005575B5"/>
    <w:rsid w:val="00557635"/>
    <w:rsid w:val="0055797C"/>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561"/>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563"/>
    <w:rsid w:val="00572655"/>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895"/>
    <w:rsid w:val="005768B9"/>
    <w:rsid w:val="00576ADB"/>
    <w:rsid w:val="00576F91"/>
    <w:rsid w:val="0057738D"/>
    <w:rsid w:val="00577601"/>
    <w:rsid w:val="00577A1F"/>
    <w:rsid w:val="00577BF1"/>
    <w:rsid w:val="00577D52"/>
    <w:rsid w:val="00577EB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A2"/>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44"/>
    <w:rsid w:val="0059155C"/>
    <w:rsid w:val="005916A7"/>
    <w:rsid w:val="00591C73"/>
    <w:rsid w:val="00591EE8"/>
    <w:rsid w:val="00592711"/>
    <w:rsid w:val="00592741"/>
    <w:rsid w:val="0059275C"/>
    <w:rsid w:val="00592A3B"/>
    <w:rsid w:val="00592A9A"/>
    <w:rsid w:val="00592D29"/>
    <w:rsid w:val="005934B8"/>
    <w:rsid w:val="0059368B"/>
    <w:rsid w:val="0059399C"/>
    <w:rsid w:val="00593CA7"/>
    <w:rsid w:val="00594211"/>
    <w:rsid w:val="0059426E"/>
    <w:rsid w:val="00594308"/>
    <w:rsid w:val="00594318"/>
    <w:rsid w:val="00594340"/>
    <w:rsid w:val="005945A2"/>
    <w:rsid w:val="00594757"/>
    <w:rsid w:val="005947E1"/>
    <w:rsid w:val="00594841"/>
    <w:rsid w:val="0059498F"/>
    <w:rsid w:val="00594AAF"/>
    <w:rsid w:val="00594C3E"/>
    <w:rsid w:val="00594E7E"/>
    <w:rsid w:val="00595038"/>
    <w:rsid w:val="0059514C"/>
    <w:rsid w:val="005952B2"/>
    <w:rsid w:val="00595583"/>
    <w:rsid w:val="00595665"/>
    <w:rsid w:val="0059568C"/>
    <w:rsid w:val="0059579A"/>
    <w:rsid w:val="00595A7F"/>
    <w:rsid w:val="00595A9F"/>
    <w:rsid w:val="00595B38"/>
    <w:rsid w:val="00595DF1"/>
    <w:rsid w:val="00596027"/>
    <w:rsid w:val="00596458"/>
    <w:rsid w:val="00596913"/>
    <w:rsid w:val="00596BF8"/>
    <w:rsid w:val="00596D9B"/>
    <w:rsid w:val="00597143"/>
    <w:rsid w:val="00597179"/>
    <w:rsid w:val="0059730E"/>
    <w:rsid w:val="005976E6"/>
    <w:rsid w:val="005976EC"/>
    <w:rsid w:val="00597A50"/>
    <w:rsid w:val="00597DB6"/>
    <w:rsid w:val="00597F38"/>
    <w:rsid w:val="005A02B8"/>
    <w:rsid w:val="005A0475"/>
    <w:rsid w:val="005A0591"/>
    <w:rsid w:val="005A0626"/>
    <w:rsid w:val="005A078E"/>
    <w:rsid w:val="005A080B"/>
    <w:rsid w:val="005A0A91"/>
    <w:rsid w:val="005A0C33"/>
    <w:rsid w:val="005A0DDA"/>
    <w:rsid w:val="005A1855"/>
    <w:rsid w:val="005A1CF9"/>
    <w:rsid w:val="005A1D16"/>
    <w:rsid w:val="005A1F16"/>
    <w:rsid w:val="005A2010"/>
    <w:rsid w:val="005A23D5"/>
    <w:rsid w:val="005A243A"/>
    <w:rsid w:val="005A284D"/>
    <w:rsid w:val="005A2BBA"/>
    <w:rsid w:val="005A2BF4"/>
    <w:rsid w:val="005A2CCC"/>
    <w:rsid w:val="005A3691"/>
    <w:rsid w:val="005A387D"/>
    <w:rsid w:val="005A3FFC"/>
    <w:rsid w:val="005A4302"/>
    <w:rsid w:val="005A490C"/>
    <w:rsid w:val="005A4ACC"/>
    <w:rsid w:val="005A4C2A"/>
    <w:rsid w:val="005A4CF4"/>
    <w:rsid w:val="005A5277"/>
    <w:rsid w:val="005A55FF"/>
    <w:rsid w:val="005A5642"/>
    <w:rsid w:val="005A58CA"/>
    <w:rsid w:val="005A5AB6"/>
    <w:rsid w:val="005A5B6F"/>
    <w:rsid w:val="005A618D"/>
    <w:rsid w:val="005A68CC"/>
    <w:rsid w:val="005A68CF"/>
    <w:rsid w:val="005A6958"/>
    <w:rsid w:val="005A696B"/>
    <w:rsid w:val="005A71B5"/>
    <w:rsid w:val="005A73AC"/>
    <w:rsid w:val="005A7589"/>
    <w:rsid w:val="005A7A19"/>
    <w:rsid w:val="005A7F30"/>
    <w:rsid w:val="005B04AB"/>
    <w:rsid w:val="005B0751"/>
    <w:rsid w:val="005B08BD"/>
    <w:rsid w:val="005B0E78"/>
    <w:rsid w:val="005B0E83"/>
    <w:rsid w:val="005B0F99"/>
    <w:rsid w:val="005B1255"/>
    <w:rsid w:val="005B196A"/>
    <w:rsid w:val="005B1B4C"/>
    <w:rsid w:val="005B1D13"/>
    <w:rsid w:val="005B2047"/>
    <w:rsid w:val="005B21A3"/>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110"/>
    <w:rsid w:val="005B4540"/>
    <w:rsid w:val="005B4742"/>
    <w:rsid w:val="005B488C"/>
    <w:rsid w:val="005B4DBA"/>
    <w:rsid w:val="005B4E2D"/>
    <w:rsid w:val="005B5161"/>
    <w:rsid w:val="005B540D"/>
    <w:rsid w:val="005B5799"/>
    <w:rsid w:val="005B5915"/>
    <w:rsid w:val="005B5C71"/>
    <w:rsid w:val="005B6534"/>
    <w:rsid w:val="005B69AE"/>
    <w:rsid w:val="005B6B34"/>
    <w:rsid w:val="005B6FE9"/>
    <w:rsid w:val="005B7B24"/>
    <w:rsid w:val="005B7B5F"/>
    <w:rsid w:val="005C026A"/>
    <w:rsid w:val="005C0724"/>
    <w:rsid w:val="005C0DB7"/>
    <w:rsid w:val="005C0E5D"/>
    <w:rsid w:val="005C105E"/>
    <w:rsid w:val="005C1174"/>
    <w:rsid w:val="005C1175"/>
    <w:rsid w:val="005C14AD"/>
    <w:rsid w:val="005C1516"/>
    <w:rsid w:val="005C1871"/>
    <w:rsid w:val="005C1943"/>
    <w:rsid w:val="005C1C40"/>
    <w:rsid w:val="005C1D52"/>
    <w:rsid w:val="005C1FE0"/>
    <w:rsid w:val="005C2128"/>
    <w:rsid w:val="005C226D"/>
    <w:rsid w:val="005C2430"/>
    <w:rsid w:val="005C2562"/>
    <w:rsid w:val="005C2686"/>
    <w:rsid w:val="005C2705"/>
    <w:rsid w:val="005C277B"/>
    <w:rsid w:val="005C27A7"/>
    <w:rsid w:val="005C3014"/>
    <w:rsid w:val="005C30B7"/>
    <w:rsid w:val="005C311E"/>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A5E"/>
    <w:rsid w:val="005C6FFB"/>
    <w:rsid w:val="005C70AD"/>
    <w:rsid w:val="005C70E3"/>
    <w:rsid w:val="005C724E"/>
    <w:rsid w:val="005C7364"/>
    <w:rsid w:val="005C7375"/>
    <w:rsid w:val="005C7C76"/>
    <w:rsid w:val="005C7D83"/>
    <w:rsid w:val="005C7EA7"/>
    <w:rsid w:val="005C7FC2"/>
    <w:rsid w:val="005D02C8"/>
    <w:rsid w:val="005D0318"/>
    <w:rsid w:val="005D04AE"/>
    <w:rsid w:val="005D079E"/>
    <w:rsid w:val="005D0A7A"/>
    <w:rsid w:val="005D0C6E"/>
    <w:rsid w:val="005D0D8C"/>
    <w:rsid w:val="005D0EB6"/>
    <w:rsid w:val="005D1194"/>
    <w:rsid w:val="005D134D"/>
    <w:rsid w:val="005D1A90"/>
    <w:rsid w:val="005D1D5F"/>
    <w:rsid w:val="005D2036"/>
    <w:rsid w:val="005D2564"/>
    <w:rsid w:val="005D25B5"/>
    <w:rsid w:val="005D26BE"/>
    <w:rsid w:val="005D2E57"/>
    <w:rsid w:val="005D2E9E"/>
    <w:rsid w:val="005D2F66"/>
    <w:rsid w:val="005D2FF4"/>
    <w:rsid w:val="005D321C"/>
    <w:rsid w:val="005D337B"/>
    <w:rsid w:val="005D37AB"/>
    <w:rsid w:val="005D3C4F"/>
    <w:rsid w:val="005D4008"/>
    <w:rsid w:val="005D4039"/>
    <w:rsid w:val="005D46FD"/>
    <w:rsid w:val="005D49E0"/>
    <w:rsid w:val="005D51AC"/>
    <w:rsid w:val="005D545E"/>
    <w:rsid w:val="005D547F"/>
    <w:rsid w:val="005D591D"/>
    <w:rsid w:val="005D596D"/>
    <w:rsid w:val="005D59C6"/>
    <w:rsid w:val="005D5C0A"/>
    <w:rsid w:val="005D5C66"/>
    <w:rsid w:val="005D5D43"/>
    <w:rsid w:val="005D6220"/>
    <w:rsid w:val="005D69D1"/>
    <w:rsid w:val="005D7395"/>
    <w:rsid w:val="005D7713"/>
    <w:rsid w:val="005D772F"/>
    <w:rsid w:val="005D7975"/>
    <w:rsid w:val="005D7BC7"/>
    <w:rsid w:val="005E01A2"/>
    <w:rsid w:val="005E0296"/>
    <w:rsid w:val="005E09B0"/>
    <w:rsid w:val="005E118D"/>
    <w:rsid w:val="005E1DD0"/>
    <w:rsid w:val="005E1EDD"/>
    <w:rsid w:val="005E2034"/>
    <w:rsid w:val="005E22BD"/>
    <w:rsid w:val="005E2504"/>
    <w:rsid w:val="005E267E"/>
    <w:rsid w:val="005E2803"/>
    <w:rsid w:val="005E28AF"/>
    <w:rsid w:val="005E299E"/>
    <w:rsid w:val="005E2B8A"/>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E74A5"/>
    <w:rsid w:val="005F0071"/>
    <w:rsid w:val="005F0409"/>
    <w:rsid w:val="005F082D"/>
    <w:rsid w:val="005F0E68"/>
    <w:rsid w:val="005F0E89"/>
    <w:rsid w:val="005F104E"/>
    <w:rsid w:val="005F111C"/>
    <w:rsid w:val="005F1392"/>
    <w:rsid w:val="005F16F1"/>
    <w:rsid w:val="005F193C"/>
    <w:rsid w:val="005F1A21"/>
    <w:rsid w:val="005F1A7D"/>
    <w:rsid w:val="005F1CC5"/>
    <w:rsid w:val="005F1D38"/>
    <w:rsid w:val="005F1DF8"/>
    <w:rsid w:val="005F1FBE"/>
    <w:rsid w:val="005F1FE2"/>
    <w:rsid w:val="005F26DB"/>
    <w:rsid w:val="005F2A5A"/>
    <w:rsid w:val="005F2B28"/>
    <w:rsid w:val="005F2D66"/>
    <w:rsid w:val="005F30CF"/>
    <w:rsid w:val="005F3209"/>
    <w:rsid w:val="005F3391"/>
    <w:rsid w:val="005F3A06"/>
    <w:rsid w:val="005F3B30"/>
    <w:rsid w:val="005F3C50"/>
    <w:rsid w:val="005F4084"/>
    <w:rsid w:val="005F4137"/>
    <w:rsid w:val="005F460F"/>
    <w:rsid w:val="005F481B"/>
    <w:rsid w:val="005F4B8E"/>
    <w:rsid w:val="005F4BD5"/>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017"/>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9D9"/>
    <w:rsid w:val="00601A94"/>
    <w:rsid w:val="00601EB5"/>
    <w:rsid w:val="00601EDD"/>
    <w:rsid w:val="00602332"/>
    <w:rsid w:val="006025C0"/>
    <w:rsid w:val="0060297E"/>
    <w:rsid w:val="00602BA9"/>
    <w:rsid w:val="00602D9D"/>
    <w:rsid w:val="00602F37"/>
    <w:rsid w:val="00603039"/>
    <w:rsid w:val="00603253"/>
    <w:rsid w:val="00603351"/>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B01"/>
    <w:rsid w:val="00606FFB"/>
    <w:rsid w:val="00607327"/>
    <w:rsid w:val="0060732B"/>
    <w:rsid w:val="006078B5"/>
    <w:rsid w:val="006079BA"/>
    <w:rsid w:val="00607A4E"/>
    <w:rsid w:val="00607B62"/>
    <w:rsid w:val="00607D46"/>
    <w:rsid w:val="00607DB5"/>
    <w:rsid w:val="00607E05"/>
    <w:rsid w:val="00607EF0"/>
    <w:rsid w:val="00607F19"/>
    <w:rsid w:val="006107CB"/>
    <w:rsid w:val="006108FA"/>
    <w:rsid w:val="00610BA8"/>
    <w:rsid w:val="00610EFF"/>
    <w:rsid w:val="00611128"/>
    <w:rsid w:val="006118BE"/>
    <w:rsid w:val="00611EC6"/>
    <w:rsid w:val="00612085"/>
    <w:rsid w:val="00612481"/>
    <w:rsid w:val="0061255D"/>
    <w:rsid w:val="00612975"/>
    <w:rsid w:val="00612979"/>
    <w:rsid w:val="00612C7B"/>
    <w:rsid w:val="00613037"/>
    <w:rsid w:val="006131C2"/>
    <w:rsid w:val="006133E4"/>
    <w:rsid w:val="00613716"/>
    <w:rsid w:val="0061382A"/>
    <w:rsid w:val="006139C0"/>
    <w:rsid w:val="006140BF"/>
    <w:rsid w:val="00614327"/>
    <w:rsid w:val="0061436C"/>
    <w:rsid w:val="006144A6"/>
    <w:rsid w:val="00614978"/>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75B"/>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2C08"/>
    <w:rsid w:val="0062307E"/>
    <w:rsid w:val="006233CB"/>
    <w:rsid w:val="006235BF"/>
    <w:rsid w:val="0062388F"/>
    <w:rsid w:val="006238F3"/>
    <w:rsid w:val="00623FCD"/>
    <w:rsid w:val="00624027"/>
    <w:rsid w:val="0062410C"/>
    <w:rsid w:val="006248DD"/>
    <w:rsid w:val="00624901"/>
    <w:rsid w:val="00624A06"/>
    <w:rsid w:val="00624BCE"/>
    <w:rsid w:val="00624DA9"/>
    <w:rsid w:val="00625492"/>
    <w:rsid w:val="006255CB"/>
    <w:rsid w:val="006259C7"/>
    <w:rsid w:val="00625A19"/>
    <w:rsid w:val="00625B69"/>
    <w:rsid w:val="00626199"/>
    <w:rsid w:val="0062623A"/>
    <w:rsid w:val="00626241"/>
    <w:rsid w:val="006264AC"/>
    <w:rsid w:val="00626753"/>
    <w:rsid w:val="00626F3C"/>
    <w:rsid w:val="0062732B"/>
    <w:rsid w:val="00627509"/>
    <w:rsid w:val="00627602"/>
    <w:rsid w:val="006276FF"/>
    <w:rsid w:val="00627805"/>
    <w:rsid w:val="006278DE"/>
    <w:rsid w:val="00627E39"/>
    <w:rsid w:val="00630089"/>
    <w:rsid w:val="0063020B"/>
    <w:rsid w:val="00630720"/>
    <w:rsid w:val="00630783"/>
    <w:rsid w:val="00630790"/>
    <w:rsid w:val="006307E7"/>
    <w:rsid w:val="00630E9A"/>
    <w:rsid w:val="00630EB5"/>
    <w:rsid w:val="006310B0"/>
    <w:rsid w:val="006312A8"/>
    <w:rsid w:val="0063161C"/>
    <w:rsid w:val="00631A52"/>
    <w:rsid w:val="00631C38"/>
    <w:rsid w:val="00631C9C"/>
    <w:rsid w:val="00631D7B"/>
    <w:rsid w:val="00631EB5"/>
    <w:rsid w:val="00632544"/>
    <w:rsid w:val="00632830"/>
    <w:rsid w:val="00632EAC"/>
    <w:rsid w:val="006334FF"/>
    <w:rsid w:val="006336C2"/>
    <w:rsid w:val="00633960"/>
    <w:rsid w:val="00633A9D"/>
    <w:rsid w:val="00633EC8"/>
    <w:rsid w:val="00634358"/>
    <w:rsid w:val="0063477E"/>
    <w:rsid w:val="00634B47"/>
    <w:rsid w:val="00634B5C"/>
    <w:rsid w:val="00634E4E"/>
    <w:rsid w:val="00634FDC"/>
    <w:rsid w:val="006355F1"/>
    <w:rsid w:val="006356CC"/>
    <w:rsid w:val="006357D7"/>
    <w:rsid w:val="00635989"/>
    <w:rsid w:val="006360A7"/>
    <w:rsid w:val="00636335"/>
    <w:rsid w:val="00636C08"/>
    <w:rsid w:val="006377B8"/>
    <w:rsid w:val="0063798E"/>
    <w:rsid w:val="00637AB1"/>
    <w:rsid w:val="00637F70"/>
    <w:rsid w:val="00640233"/>
    <w:rsid w:val="0064063A"/>
    <w:rsid w:val="00640687"/>
    <w:rsid w:val="006407A8"/>
    <w:rsid w:val="00640B20"/>
    <w:rsid w:val="00640F9C"/>
    <w:rsid w:val="0064150F"/>
    <w:rsid w:val="006416C8"/>
    <w:rsid w:val="006419A8"/>
    <w:rsid w:val="00641B3F"/>
    <w:rsid w:val="00641B7E"/>
    <w:rsid w:val="00641C49"/>
    <w:rsid w:val="00641E8B"/>
    <w:rsid w:val="0064248F"/>
    <w:rsid w:val="00642752"/>
    <w:rsid w:val="00642A83"/>
    <w:rsid w:val="00642BB1"/>
    <w:rsid w:val="00642CD1"/>
    <w:rsid w:val="00642F3F"/>
    <w:rsid w:val="00643083"/>
    <w:rsid w:val="006430EB"/>
    <w:rsid w:val="00643441"/>
    <w:rsid w:val="0064353E"/>
    <w:rsid w:val="00643750"/>
    <w:rsid w:val="00643DA7"/>
    <w:rsid w:val="00643E6B"/>
    <w:rsid w:val="00644043"/>
    <w:rsid w:val="0064406D"/>
    <w:rsid w:val="00644144"/>
    <w:rsid w:val="006442FE"/>
    <w:rsid w:val="00644D98"/>
    <w:rsid w:val="00644E45"/>
    <w:rsid w:val="00645044"/>
    <w:rsid w:val="0064521C"/>
    <w:rsid w:val="00645536"/>
    <w:rsid w:val="0064573E"/>
    <w:rsid w:val="006458B7"/>
    <w:rsid w:val="00645B3F"/>
    <w:rsid w:val="00645E63"/>
    <w:rsid w:val="006464DD"/>
    <w:rsid w:val="006465F1"/>
    <w:rsid w:val="00646715"/>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0A"/>
    <w:rsid w:val="00661EA6"/>
    <w:rsid w:val="006627A0"/>
    <w:rsid w:val="00662A35"/>
    <w:rsid w:val="00662B4D"/>
    <w:rsid w:val="00662B61"/>
    <w:rsid w:val="00662F6A"/>
    <w:rsid w:val="00662FB7"/>
    <w:rsid w:val="0066315E"/>
    <w:rsid w:val="006634B8"/>
    <w:rsid w:val="006635B2"/>
    <w:rsid w:val="0066385E"/>
    <w:rsid w:val="00663EE4"/>
    <w:rsid w:val="00663F8F"/>
    <w:rsid w:val="00664270"/>
    <w:rsid w:val="006645CB"/>
    <w:rsid w:val="00664B13"/>
    <w:rsid w:val="00664B42"/>
    <w:rsid w:val="00664E57"/>
    <w:rsid w:val="0066518E"/>
    <w:rsid w:val="0066519B"/>
    <w:rsid w:val="006654D0"/>
    <w:rsid w:val="00665921"/>
    <w:rsid w:val="00665A5C"/>
    <w:rsid w:val="00665B1A"/>
    <w:rsid w:val="006663DD"/>
    <w:rsid w:val="0066697C"/>
    <w:rsid w:val="00666A1E"/>
    <w:rsid w:val="006670A4"/>
    <w:rsid w:val="00667377"/>
    <w:rsid w:val="00667695"/>
    <w:rsid w:val="006676C8"/>
    <w:rsid w:val="006678AE"/>
    <w:rsid w:val="00667961"/>
    <w:rsid w:val="00667E83"/>
    <w:rsid w:val="00670159"/>
    <w:rsid w:val="006706D6"/>
    <w:rsid w:val="00670862"/>
    <w:rsid w:val="00670E86"/>
    <w:rsid w:val="00670EED"/>
    <w:rsid w:val="00670F1B"/>
    <w:rsid w:val="00670F89"/>
    <w:rsid w:val="006710BE"/>
    <w:rsid w:val="00671453"/>
    <w:rsid w:val="00671C58"/>
    <w:rsid w:val="00672A93"/>
    <w:rsid w:val="00672C86"/>
    <w:rsid w:val="00672E52"/>
    <w:rsid w:val="00672EF6"/>
    <w:rsid w:val="00673128"/>
    <w:rsid w:val="006731FE"/>
    <w:rsid w:val="006735B3"/>
    <w:rsid w:val="00673BF4"/>
    <w:rsid w:val="00673D46"/>
    <w:rsid w:val="006744F5"/>
    <w:rsid w:val="00674542"/>
    <w:rsid w:val="00674695"/>
    <w:rsid w:val="00674974"/>
    <w:rsid w:val="006753FC"/>
    <w:rsid w:val="00675415"/>
    <w:rsid w:val="00675433"/>
    <w:rsid w:val="00675513"/>
    <w:rsid w:val="00675848"/>
    <w:rsid w:val="0067593B"/>
    <w:rsid w:val="006759D9"/>
    <w:rsid w:val="00675A33"/>
    <w:rsid w:val="00675A69"/>
    <w:rsid w:val="00675C69"/>
    <w:rsid w:val="00675CFB"/>
    <w:rsid w:val="0067628D"/>
    <w:rsid w:val="00676794"/>
    <w:rsid w:val="00676C6E"/>
    <w:rsid w:val="00676CF0"/>
    <w:rsid w:val="0067733D"/>
    <w:rsid w:val="0067769D"/>
    <w:rsid w:val="006777AF"/>
    <w:rsid w:val="00677DDC"/>
    <w:rsid w:val="0068019C"/>
    <w:rsid w:val="00680369"/>
    <w:rsid w:val="006804AC"/>
    <w:rsid w:val="00680617"/>
    <w:rsid w:val="00680990"/>
    <w:rsid w:val="00680BDF"/>
    <w:rsid w:val="00680FE3"/>
    <w:rsid w:val="006811C4"/>
    <w:rsid w:val="006811F5"/>
    <w:rsid w:val="00681373"/>
    <w:rsid w:val="00681433"/>
    <w:rsid w:val="0068172E"/>
    <w:rsid w:val="0068173F"/>
    <w:rsid w:val="00681C30"/>
    <w:rsid w:val="00681C7F"/>
    <w:rsid w:val="00681E18"/>
    <w:rsid w:val="00682001"/>
    <w:rsid w:val="0068213F"/>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31B"/>
    <w:rsid w:val="00690437"/>
    <w:rsid w:val="0069071A"/>
    <w:rsid w:val="00690764"/>
    <w:rsid w:val="00690E90"/>
    <w:rsid w:val="006913C8"/>
    <w:rsid w:val="0069140E"/>
    <w:rsid w:val="006918CE"/>
    <w:rsid w:val="00691CAC"/>
    <w:rsid w:val="0069228D"/>
    <w:rsid w:val="0069233F"/>
    <w:rsid w:val="00692348"/>
    <w:rsid w:val="00692566"/>
    <w:rsid w:val="00692586"/>
    <w:rsid w:val="00692721"/>
    <w:rsid w:val="00692806"/>
    <w:rsid w:val="00692C8B"/>
    <w:rsid w:val="00693517"/>
    <w:rsid w:val="00693CB3"/>
    <w:rsid w:val="00693E89"/>
    <w:rsid w:val="00694138"/>
    <w:rsid w:val="006941D3"/>
    <w:rsid w:val="006942CE"/>
    <w:rsid w:val="006943C0"/>
    <w:rsid w:val="00694492"/>
    <w:rsid w:val="00694822"/>
    <w:rsid w:val="00694B19"/>
    <w:rsid w:val="00694BC6"/>
    <w:rsid w:val="00694D1A"/>
    <w:rsid w:val="00694ED1"/>
    <w:rsid w:val="006951BE"/>
    <w:rsid w:val="006954EF"/>
    <w:rsid w:val="006954F3"/>
    <w:rsid w:val="00695660"/>
    <w:rsid w:val="0069573C"/>
    <w:rsid w:val="00696206"/>
    <w:rsid w:val="0069646E"/>
    <w:rsid w:val="006965A5"/>
    <w:rsid w:val="0069691B"/>
    <w:rsid w:val="00696D88"/>
    <w:rsid w:val="00696E55"/>
    <w:rsid w:val="00697313"/>
    <w:rsid w:val="00697446"/>
    <w:rsid w:val="006975BC"/>
    <w:rsid w:val="00697739"/>
    <w:rsid w:val="00697B5F"/>
    <w:rsid w:val="00697DC6"/>
    <w:rsid w:val="00697F90"/>
    <w:rsid w:val="006A0562"/>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CB"/>
    <w:rsid w:val="006A45FE"/>
    <w:rsid w:val="006A4A91"/>
    <w:rsid w:val="006A5267"/>
    <w:rsid w:val="006A55B4"/>
    <w:rsid w:val="006A5D17"/>
    <w:rsid w:val="006A5DCD"/>
    <w:rsid w:val="006A63FB"/>
    <w:rsid w:val="006A6751"/>
    <w:rsid w:val="006A6D4D"/>
    <w:rsid w:val="006A6FAD"/>
    <w:rsid w:val="006A7B16"/>
    <w:rsid w:val="006A7C0D"/>
    <w:rsid w:val="006B0092"/>
    <w:rsid w:val="006B012D"/>
    <w:rsid w:val="006B01ED"/>
    <w:rsid w:val="006B0423"/>
    <w:rsid w:val="006B04FA"/>
    <w:rsid w:val="006B0BA6"/>
    <w:rsid w:val="006B1049"/>
    <w:rsid w:val="006B132B"/>
    <w:rsid w:val="006B1563"/>
    <w:rsid w:val="006B16A0"/>
    <w:rsid w:val="006B16B5"/>
    <w:rsid w:val="006B1826"/>
    <w:rsid w:val="006B18D2"/>
    <w:rsid w:val="006B194E"/>
    <w:rsid w:val="006B1ABD"/>
    <w:rsid w:val="006B1BC2"/>
    <w:rsid w:val="006B1C25"/>
    <w:rsid w:val="006B22C4"/>
    <w:rsid w:val="006B30F7"/>
    <w:rsid w:val="006B3162"/>
    <w:rsid w:val="006B347E"/>
    <w:rsid w:val="006B3747"/>
    <w:rsid w:val="006B3903"/>
    <w:rsid w:val="006B3A16"/>
    <w:rsid w:val="006B3D2E"/>
    <w:rsid w:val="006B4040"/>
    <w:rsid w:val="006B4201"/>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06E"/>
    <w:rsid w:val="006B715F"/>
    <w:rsid w:val="006B7556"/>
    <w:rsid w:val="006B7E61"/>
    <w:rsid w:val="006C006C"/>
    <w:rsid w:val="006C01A0"/>
    <w:rsid w:val="006C0271"/>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5FAD"/>
    <w:rsid w:val="006C6267"/>
    <w:rsid w:val="006C6368"/>
    <w:rsid w:val="006C6505"/>
    <w:rsid w:val="006C65B4"/>
    <w:rsid w:val="006C67A6"/>
    <w:rsid w:val="006C6915"/>
    <w:rsid w:val="006C6973"/>
    <w:rsid w:val="006C6F0F"/>
    <w:rsid w:val="006C7131"/>
    <w:rsid w:val="006C7BB2"/>
    <w:rsid w:val="006C7DCD"/>
    <w:rsid w:val="006C7E15"/>
    <w:rsid w:val="006D01E1"/>
    <w:rsid w:val="006D025E"/>
    <w:rsid w:val="006D05F6"/>
    <w:rsid w:val="006D0705"/>
    <w:rsid w:val="006D0769"/>
    <w:rsid w:val="006D0A48"/>
    <w:rsid w:val="006D0D26"/>
    <w:rsid w:val="006D1219"/>
    <w:rsid w:val="006D1719"/>
    <w:rsid w:val="006D17F0"/>
    <w:rsid w:val="006D1893"/>
    <w:rsid w:val="006D18ED"/>
    <w:rsid w:val="006D1CAD"/>
    <w:rsid w:val="006D1CEB"/>
    <w:rsid w:val="006D206D"/>
    <w:rsid w:val="006D2463"/>
    <w:rsid w:val="006D288C"/>
    <w:rsid w:val="006D28A4"/>
    <w:rsid w:val="006D2AA6"/>
    <w:rsid w:val="006D2D13"/>
    <w:rsid w:val="006D2ED0"/>
    <w:rsid w:val="006D30AB"/>
    <w:rsid w:val="006D38F5"/>
    <w:rsid w:val="006D3D85"/>
    <w:rsid w:val="006D3FE8"/>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7FD"/>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1E"/>
    <w:rsid w:val="006E136D"/>
    <w:rsid w:val="006E13C7"/>
    <w:rsid w:val="006E16B4"/>
    <w:rsid w:val="006E174C"/>
    <w:rsid w:val="006E1EC6"/>
    <w:rsid w:val="006E2140"/>
    <w:rsid w:val="006E2821"/>
    <w:rsid w:val="006E3446"/>
    <w:rsid w:val="006E35A7"/>
    <w:rsid w:val="006E38D9"/>
    <w:rsid w:val="006E3AD4"/>
    <w:rsid w:val="006E425E"/>
    <w:rsid w:val="006E51A2"/>
    <w:rsid w:val="006E5392"/>
    <w:rsid w:val="006E5428"/>
    <w:rsid w:val="006E5798"/>
    <w:rsid w:val="006E5CBD"/>
    <w:rsid w:val="006E63EB"/>
    <w:rsid w:val="006E649B"/>
    <w:rsid w:val="006E6A76"/>
    <w:rsid w:val="006E6C53"/>
    <w:rsid w:val="006E6CA9"/>
    <w:rsid w:val="006E6F8F"/>
    <w:rsid w:val="006E7B54"/>
    <w:rsid w:val="006E7D3E"/>
    <w:rsid w:val="006F03A8"/>
    <w:rsid w:val="006F0611"/>
    <w:rsid w:val="006F09E4"/>
    <w:rsid w:val="006F0A75"/>
    <w:rsid w:val="006F0DA4"/>
    <w:rsid w:val="006F114E"/>
    <w:rsid w:val="006F133F"/>
    <w:rsid w:val="006F13A1"/>
    <w:rsid w:val="006F13BF"/>
    <w:rsid w:val="006F199F"/>
    <w:rsid w:val="006F1D8D"/>
    <w:rsid w:val="006F204A"/>
    <w:rsid w:val="006F2409"/>
    <w:rsid w:val="006F283D"/>
    <w:rsid w:val="006F2B71"/>
    <w:rsid w:val="006F3104"/>
    <w:rsid w:val="006F357E"/>
    <w:rsid w:val="006F3624"/>
    <w:rsid w:val="006F390F"/>
    <w:rsid w:val="006F3C40"/>
    <w:rsid w:val="006F3CA2"/>
    <w:rsid w:val="006F3E49"/>
    <w:rsid w:val="006F4345"/>
    <w:rsid w:val="006F46AE"/>
    <w:rsid w:val="006F4BCB"/>
    <w:rsid w:val="006F4BD2"/>
    <w:rsid w:val="006F4D8E"/>
    <w:rsid w:val="006F5024"/>
    <w:rsid w:val="006F527C"/>
    <w:rsid w:val="006F565B"/>
    <w:rsid w:val="006F598D"/>
    <w:rsid w:val="006F5B14"/>
    <w:rsid w:val="006F5B56"/>
    <w:rsid w:val="006F5C32"/>
    <w:rsid w:val="006F61A2"/>
    <w:rsid w:val="006F6384"/>
    <w:rsid w:val="006F67E4"/>
    <w:rsid w:val="006F6EF9"/>
    <w:rsid w:val="006F7978"/>
    <w:rsid w:val="006F79DA"/>
    <w:rsid w:val="006F79E1"/>
    <w:rsid w:val="006F7BCF"/>
    <w:rsid w:val="007001E6"/>
    <w:rsid w:val="00700227"/>
    <w:rsid w:val="00700491"/>
    <w:rsid w:val="00700BC3"/>
    <w:rsid w:val="00701315"/>
    <w:rsid w:val="00701F56"/>
    <w:rsid w:val="00702563"/>
    <w:rsid w:val="007025CE"/>
    <w:rsid w:val="00702651"/>
    <w:rsid w:val="0070274F"/>
    <w:rsid w:val="00702B41"/>
    <w:rsid w:val="00703620"/>
    <w:rsid w:val="00703813"/>
    <w:rsid w:val="0070392F"/>
    <w:rsid w:val="00703B93"/>
    <w:rsid w:val="00703BE6"/>
    <w:rsid w:val="00703C08"/>
    <w:rsid w:val="00703C45"/>
    <w:rsid w:val="007040AC"/>
    <w:rsid w:val="0070450A"/>
    <w:rsid w:val="007046E9"/>
    <w:rsid w:val="00704722"/>
    <w:rsid w:val="007055C1"/>
    <w:rsid w:val="0070565B"/>
    <w:rsid w:val="00705B9C"/>
    <w:rsid w:val="00705DFB"/>
    <w:rsid w:val="00705F8F"/>
    <w:rsid w:val="00706011"/>
    <w:rsid w:val="007062AE"/>
    <w:rsid w:val="00706343"/>
    <w:rsid w:val="007066C3"/>
    <w:rsid w:val="0070688A"/>
    <w:rsid w:val="00707010"/>
    <w:rsid w:val="00707155"/>
    <w:rsid w:val="00707177"/>
    <w:rsid w:val="00707D33"/>
    <w:rsid w:val="0071010D"/>
    <w:rsid w:val="00710759"/>
    <w:rsid w:val="0071081E"/>
    <w:rsid w:val="00710DA2"/>
    <w:rsid w:val="00710DB2"/>
    <w:rsid w:val="00710DED"/>
    <w:rsid w:val="007110E6"/>
    <w:rsid w:val="0071149B"/>
    <w:rsid w:val="00711976"/>
    <w:rsid w:val="00711AB1"/>
    <w:rsid w:val="00711C10"/>
    <w:rsid w:val="00712282"/>
    <w:rsid w:val="00712888"/>
    <w:rsid w:val="00712C65"/>
    <w:rsid w:val="007130BE"/>
    <w:rsid w:val="0071310D"/>
    <w:rsid w:val="007133F8"/>
    <w:rsid w:val="00713530"/>
    <w:rsid w:val="007136AB"/>
    <w:rsid w:val="007137F8"/>
    <w:rsid w:val="00713804"/>
    <w:rsid w:val="00713D88"/>
    <w:rsid w:val="00714030"/>
    <w:rsid w:val="00714177"/>
    <w:rsid w:val="007143BD"/>
    <w:rsid w:val="007147D7"/>
    <w:rsid w:val="00714902"/>
    <w:rsid w:val="00714B9D"/>
    <w:rsid w:val="00714DB1"/>
    <w:rsid w:val="00715018"/>
    <w:rsid w:val="00715183"/>
    <w:rsid w:val="00715253"/>
    <w:rsid w:val="007153D1"/>
    <w:rsid w:val="0071545C"/>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00CB"/>
    <w:rsid w:val="0072114C"/>
    <w:rsid w:val="007211EE"/>
    <w:rsid w:val="0072135C"/>
    <w:rsid w:val="00721558"/>
    <w:rsid w:val="0072161A"/>
    <w:rsid w:val="0072162A"/>
    <w:rsid w:val="0072166D"/>
    <w:rsid w:val="007217AF"/>
    <w:rsid w:val="0072196A"/>
    <w:rsid w:val="00721B2F"/>
    <w:rsid w:val="00721C13"/>
    <w:rsid w:val="00722397"/>
    <w:rsid w:val="007223A9"/>
    <w:rsid w:val="007223FC"/>
    <w:rsid w:val="00722F10"/>
    <w:rsid w:val="007232D0"/>
    <w:rsid w:val="007238F8"/>
    <w:rsid w:val="007238FF"/>
    <w:rsid w:val="00723DDE"/>
    <w:rsid w:val="00724190"/>
    <w:rsid w:val="00724593"/>
    <w:rsid w:val="007245E9"/>
    <w:rsid w:val="0072476B"/>
    <w:rsid w:val="00724BAD"/>
    <w:rsid w:val="00724E19"/>
    <w:rsid w:val="00724E78"/>
    <w:rsid w:val="0072505C"/>
    <w:rsid w:val="007250C5"/>
    <w:rsid w:val="00725196"/>
    <w:rsid w:val="00725549"/>
    <w:rsid w:val="00725B4F"/>
    <w:rsid w:val="00725CAE"/>
    <w:rsid w:val="00725D27"/>
    <w:rsid w:val="00725E4C"/>
    <w:rsid w:val="0072610C"/>
    <w:rsid w:val="0072637F"/>
    <w:rsid w:val="00726381"/>
    <w:rsid w:val="007264F4"/>
    <w:rsid w:val="0072673F"/>
    <w:rsid w:val="0072677D"/>
    <w:rsid w:val="00726816"/>
    <w:rsid w:val="00727135"/>
    <w:rsid w:val="007271B1"/>
    <w:rsid w:val="0072726C"/>
    <w:rsid w:val="0072772C"/>
    <w:rsid w:val="007279F5"/>
    <w:rsid w:val="007302AA"/>
    <w:rsid w:val="007306F0"/>
    <w:rsid w:val="00730C7C"/>
    <w:rsid w:val="00730DB7"/>
    <w:rsid w:val="007316B8"/>
    <w:rsid w:val="00731BDA"/>
    <w:rsid w:val="00732136"/>
    <w:rsid w:val="007321C9"/>
    <w:rsid w:val="00732453"/>
    <w:rsid w:val="007324FD"/>
    <w:rsid w:val="007326FC"/>
    <w:rsid w:val="00732A86"/>
    <w:rsid w:val="00732B5B"/>
    <w:rsid w:val="00732EEB"/>
    <w:rsid w:val="00733094"/>
    <w:rsid w:val="007332C4"/>
    <w:rsid w:val="00733412"/>
    <w:rsid w:val="007334AC"/>
    <w:rsid w:val="007337AF"/>
    <w:rsid w:val="00733809"/>
    <w:rsid w:val="00733D31"/>
    <w:rsid w:val="007340AD"/>
    <w:rsid w:val="007344FE"/>
    <w:rsid w:val="007346C2"/>
    <w:rsid w:val="00734A22"/>
    <w:rsid w:val="0073536E"/>
    <w:rsid w:val="00735463"/>
    <w:rsid w:val="00735675"/>
    <w:rsid w:val="0073657E"/>
    <w:rsid w:val="007365B0"/>
    <w:rsid w:val="00736C17"/>
    <w:rsid w:val="00736E7F"/>
    <w:rsid w:val="007374FC"/>
    <w:rsid w:val="007376F4"/>
    <w:rsid w:val="00737D23"/>
    <w:rsid w:val="00737D6A"/>
    <w:rsid w:val="00737D76"/>
    <w:rsid w:val="00737DC9"/>
    <w:rsid w:val="00737ED7"/>
    <w:rsid w:val="00737EE7"/>
    <w:rsid w:val="00737F4D"/>
    <w:rsid w:val="00737FC9"/>
    <w:rsid w:val="00740B38"/>
    <w:rsid w:val="00740D47"/>
    <w:rsid w:val="00740F76"/>
    <w:rsid w:val="00741106"/>
    <w:rsid w:val="0074113D"/>
    <w:rsid w:val="007419EA"/>
    <w:rsid w:val="00741B82"/>
    <w:rsid w:val="00741BC7"/>
    <w:rsid w:val="00741D72"/>
    <w:rsid w:val="00741F20"/>
    <w:rsid w:val="007422BE"/>
    <w:rsid w:val="00742570"/>
    <w:rsid w:val="007428D6"/>
    <w:rsid w:val="00742A29"/>
    <w:rsid w:val="00742AB8"/>
    <w:rsid w:val="00742CA2"/>
    <w:rsid w:val="00742F13"/>
    <w:rsid w:val="00742F2A"/>
    <w:rsid w:val="007434FF"/>
    <w:rsid w:val="007438F9"/>
    <w:rsid w:val="007440D2"/>
    <w:rsid w:val="00744971"/>
    <w:rsid w:val="00744B93"/>
    <w:rsid w:val="00745D1D"/>
    <w:rsid w:val="00745DED"/>
    <w:rsid w:val="00746396"/>
    <w:rsid w:val="00746880"/>
    <w:rsid w:val="00746932"/>
    <w:rsid w:val="00746B8D"/>
    <w:rsid w:val="00746D48"/>
    <w:rsid w:val="00746D77"/>
    <w:rsid w:val="00747061"/>
    <w:rsid w:val="0074762D"/>
    <w:rsid w:val="007476C7"/>
    <w:rsid w:val="007476ED"/>
    <w:rsid w:val="00747F22"/>
    <w:rsid w:val="00747F49"/>
    <w:rsid w:val="007500C8"/>
    <w:rsid w:val="0075038E"/>
    <w:rsid w:val="0075085D"/>
    <w:rsid w:val="00750882"/>
    <w:rsid w:val="00750899"/>
    <w:rsid w:val="00750B1D"/>
    <w:rsid w:val="00750E72"/>
    <w:rsid w:val="0075105C"/>
    <w:rsid w:val="00751688"/>
    <w:rsid w:val="00751A9E"/>
    <w:rsid w:val="00751E9C"/>
    <w:rsid w:val="00752028"/>
    <w:rsid w:val="00752235"/>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2AC"/>
    <w:rsid w:val="007577E6"/>
    <w:rsid w:val="00757A6A"/>
    <w:rsid w:val="00757B9B"/>
    <w:rsid w:val="007600B8"/>
    <w:rsid w:val="0076023A"/>
    <w:rsid w:val="007604C8"/>
    <w:rsid w:val="007605F9"/>
    <w:rsid w:val="0076063E"/>
    <w:rsid w:val="0076068C"/>
    <w:rsid w:val="00760A4C"/>
    <w:rsid w:val="00760B6F"/>
    <w:rsid w:val="00760BBA"/>
    <w:rsid w:val="00760CE8"/>
    <w:rsid w:val="00760D42"/>
    <w:rsid w:val="00761174"/>
    <w:rsid w:val="00761697"/>
    <w:rsid w:val="00761968"/>
    <w:rsid w:val="00761E72"/>
    <w:rsid w:val="007621E4"/>
    <w:rsid w:val="00762302"/>
    <w:rsid w:val="007624BD"/>
    <w:rsid w:val="007625EC"/>
    <w:rsid w:val="007625F6"/>
    <w:rsid w:val="00762AB7"/>
    <w:rsid w:val="00762B95"/>
    <w:rsid w:val="00762F0C"/>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575"/>
    <w:rsid w:val="007666DB"/>
    <w:rsid w:val="0076680C"/>
    <w:rsid w:val="00766920"/>
    <w:rsid w:val="00766B41"/>
    <w:rsid w:val="00766BA8"/>
    <w:rsid w:val="00767027"/>
    <w:rsid w:val="00767038"/>
    <w:rsid w:val="0076706A"/>
    <w:rsid w:val="0076710B"/>
    <w:rsid w:val="00767848"/>
    <w:rsid w:val="00767B68"/>
    <w:rsid w:val="007701FD"/>
    <w:rsid w:val="0077048C"/>
    <w:rsid w:val="007704A9"/>
    <w:rsid w:val="007710DC"/>
    <w:rsid w:val="00771208"/>
    <w:rsid w:val="0077121E"/>
    <w:rsid w:val="007712DE"/>
    <w:rsid w:val="0077186C"/>
    <w:rsid w:val="00771F90"/>
    <w:rsid w:val="00771FFA"/>
    <w:rsid w:val="007722C2"/>
    <w:rsid w:val="0077238F"/>
    <w:rsid w:val="007724E5"/>
    <w:rsid w:val="007725FA"/>
    <w:rsid w:val="00772A7E"/>
    <w:rsid w:val="00772AF4"/>
    <w:rsid w:val="00772B5A"/>
    <w:rsid w:val="00772E3C"/>
    <w:rsid w:val="00772E92"/>
    <w:rsid w:val="00772EBF"/>
    <w:rsid w:val="007730A7"/>
    <w:rsid w:val="00773110"/>
    <w:rsid w:val="007734D3"/>
    <w:rsid w:val="00773A15"/>
    <w:rsid w:val="0077429E"/>
    <w:rsid w:val="007744E9"/>
    <w:rsid w:val="007745DB"/>
    <w:rsid w:val="00775006"/>
    <w:rsid w:val="0077503A"/>
    <w:rsid w:val="0077593E"/>
    <w:rsid w:val="00775996"/>
    <w:rsid w:val="00775B23"/>
    <w:rsid w:val="00775B27"/>
    <w:rsid w:val="00775D69"/>
    <w:rsid w:val="00776233"/>
    <w:rsid w:val="0077653C"/>
    <w:rsid w:val="0077678F"/>
    <w:rsid w:val="0077688F"/>
    <w:rsid w:val="00776BB2"/>
    <w:rsid w:val="00776BC4"/>
    <w:rsid w:val="00776CC2"/>
    <w:rsid w:val="00776D43"/>
    <w:rsid w:val="00776D95"/>
    <w:rsid w:val="00776FB7"/>
    <w:rsid w:val="00776FFB"/>
    <w:rsid w:val="00777306"/>
    <w:rsid w:val="007774C4"/>
    <w:rsid w:val="00777564"/>
    <w:rsid w:val="0077772A"/>
    <w:rsid w:val="0077783D"/>
    <w:rsid w:val="007778C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224"/>
    <w:rsid w:val="0078358F"/>
    <w:rsid w:val="007835AA"/>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6FC2"/>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3E6"/>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7"/>
    <w:rsid w:val="00793CA8"/>
    <w:rsid w:val="00793CF1"/>
    <w:rsid w:val="00793D50"/>
    <w:rsid w:val="00793EEA"/>
    <w:rsid w:val="00794412"/>
    <w:rsid w:val="0079464E"/>
    <w:rsid w:val="00794985"/>
    <w:rsid w:val="00794E37"/>
    <w:rsid w:val="00794E3B"/>
    <w:rsid w:val="00795215"/>
    <w:rsid w:val="007954DF"/>
    <w:rsid w:val="00795509"/>
    <w:rsid w:val="00795B6C"/>
    <w:rsid w:val="00795D4C"/>
    <w:rsid w:val="007961C8"/>
    <w:rsid w:val="00796520"/>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5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C07"/>
    <w:rsid w:val="007A5FF9"/>
    <w:rsid w:val="007A6C06"/>
    <w:rsid w:val="007A6DA2"/>
    <w:rsid w:val="007A7187"/>
    <w:rsid w:val="007A71EE"/>
    <w:rsid w:val="007A7427"/>
    <w:rsid w:val="007A754C"/>
    <w:rsid w:val="007A762D"/>
    <w:rsid w:val="007A7989"/>
    <w:rsid w:val="007A7D70"/>
    <w:rsid w:val="007B00DE"/>
    <w:rsid w:val="007B0BAA"/>
    <w:rsid w:val="007B0F78"/>
    <w:rsid w:val="007B1A8F"/>
    <w:rsid w:val="007B1D85"/>
    <w:rsid w:val="007B23CD"/>
    <w:rsid w:val="007B249B"/>
    <w:rsid w:val="007B255C"/>
    <w:rsid w:val="007B2849"/>
    <w:rsid w:val="007B2881"/>
    <w:rsid w:val="007B299C"/>
    <w:rsid w:val="007B2A97"/>
    <w:rsid w:val="007B2EE7"/>
    <w:rsid w:val="007B3305"/>
    <w:rsid w:val="007B35DF"/>
    <w:rsid w:val="007B3A9C"/>
    <w:rsid w:val="007B3B82"/>
    <w:rsid w:val="007B3D17"/>
    <w:rsid w:val="007B3ED7"/>
    <w:rsid w:val="007B41C0"/>
    <w:rsid w:val="007B47D1"/>
    <w:rsid w:val="007B49B4"/>
    <w:rsid w:val="007B49DA"/>
    <w:rsid w:val="007B4C4C"/>
    <w:rsid w:val="007B5023"/>
    <w:rsid w:val="007B533D"/>
    <w:rsid w:val="007B54DE"/>
    <w:rsid w:val="007B5734"/>
    <w:rsid w:val="007B57BD"/>
    <w:rsid w:val="007B5CB4"/>
    <w:rsid w:val="007B5F7A"/>
    <w:rsid w:val="007B60BE"/>
    <w:rsid w:val="007B6146"/>
    <w:rsid w:val="007B68F9"/>
    <w:rsid w:val="007B694B"/>
    <w:rsid w:val="007B6E9A"/>
    <w:rsid w:val="007B7014"/>
    <w:rsid w:val="007B7077"/>
    <w:rsid w:val="007B7665"/>
    <w:rsid w:val="007B784A"/>
    <w:rsid w:val="007C0DCF"/>
    <w:rsid w:val="007C0F25"/>
    <w:rsid w:val="007C0F93"/>
    <w:rsid w:val="007C1027"/>
    <w:rsid w:val="007C12AA"/>
    <w:rsid w:val="007C14E8"/>
    <w:rsid w:val="007C1590"/>
    <w:rsid w:val="007C1728"/>
    <w:rsid w:val="007C17AD"/>
    <w:rsid w:val="007C19F9"/>
    <w:rsid w:val="007C1C52"/>
    <w:rsid w:val="007C1C90"/>
    <w:rsid w:val="007C1D4B"/>
    <w:rsid w:val="007C1E90"/>
    <w:rsid w:val="007C1F56"/>
    <w:rsid w:val="007C1FEB"/>
    <w:rsid w:val="007C25EB"/>
    <w:rsid w:val="007C2708"/>
    <w:rsid w:val="007C2B7F"/>
    <w:rsid w:val="007C397B"/>
    <w:rsid w:val="007C3F01"/>
    <w:rsid w:val="007C4522"/>
    <w:rsid w:val="007C4F18"/>
    <w:rsid w:val="007C516A"/>
    <w:rsid w:val="007C5384"/>
    <w:rsid w:val="007C5708"/>
    <w:rsid w:val="007C5842"/>
    <w:rsid w:val="007C5A33"/>
    <w:rsid w:val="007C5C82"/>
    <w:rsid w:val="007C6231"/>
    <w:rsid w:val="007C62CC"/>
    <w:rsid w:val="007C6590"/>
    <w:rsid w:val="007C66BB"/>
    <w:rsid w:val="007C67C9"/>
    <w:rsid w:val="007C690A"/>
    <w:rsid w:val="007C6943"/>
    <w:rsid w:val="007C6C1E"/>
    <w:rsid w:val="007C7037"/>
    <w:rsid w:val="007C742F"/>
    <w:rsid w:val="007C755C"/>
    <w:rsid w:val="007C7CD0"/>
    <w:rsid w:val="007D0228"/>
    <w:rsid w:val="007D027C"/>
    <w:rsid w:val="007D056F"/>
    <w:rsid w:val="007D0717"/>
    <w:rsid w:val="007D0A4B"/>
    <w:rsid w:val="007D0C26"/>
    <w:rsid w:val="007D161E"/>
    <w:rsid w:val="007D1725"/>
    <w:rsid w:val="007D19BA"/>
    <w:rsid w:val="007D1AAB"/>
    <w:rsid w:val="007D1F64"/>
    <w:rsid w:val="007D2B91"/>
    <w:rsid w:val="007D2D5E"/>
    <w:rsid w:val="007D3294"/>
    <w:rsid w:val="007D34C7"/>
    <w:rsid w:val="007D3572"/>
    <w:rsid w:val="007D35AC"/>
    <w:rsid w:val="007D3969"/>
    <w:rsid w:val="007D3A75"/>
    <w:rsid w:val="007D3ADE"/>
    <w:rsid w:val="007D3B2A"/>
    <w:rsid w:val="007D3B92"/>
    <w:rsid w:val="007D3BC4"/>
    <w:rsid w:val="007D4179"/>
    <w:rsid w:val="007D42ED"/>
    <w:rsid w:val="007D4529"/>
    <w:rsid w:val="007D4731"/>
    <w:rsid w:val="007D4A63"/>
    <w:rsid w:val="007D4B21"/>
    <w:rsid w:val="007D4FCF"/>
    <w:rsid w:val="007D5312"/>
    <w:rsid w:val="007D5983"/>
    <w:rsid w:val="007D5F69"/>
    <w:rsid w:val="007D62C8"/>
    <w:rsid w:val="007D66B9"/>
    <w:rsid w:val="007D6830"/>
    <w:rsid w:val="007D69F3"/>
    <w:rsid w:val="007D6B50"/>
    <w:rsid w:val="007D6C15"/>
    <w:rsid w:val="007D70A6"/>
    <w:rsid w:val="007D7447"/>
    <w:rsid w:val="007D7660"/>
    <w:rsid w:val="007D7A62"/>
    <w:rsid w:val="007D7A6A"/>
    <w:rsid w:val="007E0005"/>
    <w:rsid w:val="007E04EB"/>
    <w:rsid w:val="007E078E"/>
    <w:rsid w:val="007E08E4"/>
    <w:rsid w:val="007E08F3"/>
    <w:rsid w:val="007E09B0"/>
    <w:rsid w:val="007E0B72"/>
    <w:rsid w:val="007E0BF1"/>
    <w:rsid w:val="007E158C"/>
    <w:rsid w:val="007E1592"/>
    <w:rsid w:val="007E18DB"/>
    <w:rsid w:val="007E1BEC"/>
    <w:rsid w:val="007E1D9C"/>
    <w:rsid w:val="007E214D"/>
    <w:rsid w:val="007E25A7"/>
    <w:rsid w:val="007E28E4"/>
    <w:rsid w:val="007E2ADC"/>
    <w:rsid w:val="007E2C91"/>
    <w:rsid w:val="007E30BA"/>
    <w:rsid w:val="007E38F4"/>
    <w:rsid w:val="007E3DAB"/>
    <w:rsid w:val="007E3E55"/>
    <w:rsid w:val="007E3F1A"/>
    <w:rsid w:val="007E4204"/>
    <w:rsid w:val="007E42C7"/>
    <w:rsid w:val="007E4304"/>
    <w:rsid w:val="007E431C"/>
    <w:rsid w:val="007E454C"/>
    <w:rsid w:val="007E4883"/>
    <w:rsid w:val="007E4EAB"/>
    <w:rsid w:val="007E50CC"/>
    <w:rsid w:val="007E5133"/>
    <w:rsid w:val="007E57D0"/>
    <w:rsid w:val="007E581A"/>
    <w:rsid w:val="007E59C1"/>
    <w:rsid w:val="007E5A1B"/>
    <w:rsid w:val="007E5B33"/>
    <w:rsid w:val="007E5F19"/>
    <w:rsid w:val="007E5F46"/>
    <w:rsid w:val="007E6062"/>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88"/>
    <w:rsid w:val="007F14E9"/>
    <w:rsid w:val="007F1533"/>
    <w:rsid w:val="007F16A2"/>
    <w:rsid w:val="007F17FE"/>
    <w:rsid w:val="007F1986"/>
    <w:rsid w:val="007F1C13"/>
    <w:rsid w:val="007F1E31"/>
    <w:rsid w:val="007F2609"/>
    <w:rsid w:val="007F26C5"/>
    <w:rsid w:val="007F26CA"/>
    <w:rsid w:val="007F26DA"/>
    <w:rsid w:val="007F29D7"/>
    <w:rsid w:val="007F3371"/>
    <w:rsid w:val="007F3873"/>
    <w:rsid w:val="007F3974"/>
    <w:rsid w:val="007F3CA6"/>
    <w:rsid w:val="007F400E"/>
    <w:rsid w:val="007F4038"/>
    <w:rsid w:val="007F4244"/>
    <w:rsid w:val="007F4368"/>
    <w:rsid w:val="007F4630"/>
    <w:rsid w:val="007F4746"/>
    <w:rsid w:val="007F493A"/>
    <w:rsid w:val="007F4A93"/>
    <w:rsid w:val="007F4B0B"/>
    <w:rsid w:val="007F505C"/>
    <w:rsid w:val="007F5485"/>
    <w:rsid w:val="007F59E2"/>
    <w:rsid w:val="007F60E7"/>
    <w:rsid w:val="007F6312"/>
    <w:rsid w:val="007F6796"/>
    <w:rsid w:val="007F6805"/>
    <w:rsid w:val="007F682E"/>
    <w:rsid w:val="007F68E6"/>
    <w:rsid w:val="007F69E6"/>
    <w:rsid w:val="007F6D3A"/>
    <w:rsid w:val="007F6DA7"/>
    <w:rsid w:val="007F6F74"/>
    <w:rsid w:val="007F72A3"/>
    <w:rsid w:val="007F72BC"/>
    <w:rsid w:val="007F74B8"/>
    <w:rsid w:val="007F75CB"/>
    <w:rsid w:val="007F76E5"/>
    <w:rsid w:val="007F76FD"/>
    <w:rsid w:val="007F7A73"/>
    <w:rsid w:val="007F7BBA"/>
    <w:rsid w:val="007F7BFA"/>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1C9"/>
    <w:rsid w:val="00802A3E"/>
    <w:rsid w:val="00802B57"/>
    <w:rsid w:val="00802D2E"/>
    <w:rsid w:val="00802FF9"/>
    <w:rsid w:val="0080308A"/>
    <w:rsid w:val="0080310F"/>
    <w:rsid w:val="008036D2"/>
    <w:rsid w:val="00803725"/>
    <w:rsid w:val="00803984"/>
    <w:rsid w:val="00803D61"/>
    <w:rsid w:val="00803E02"/>
    <w:rsid w:val="00804239"/>
    <w:rsid w:val="0080459F"/>
    <w:rsid w:val="0080482F"/>
    <w:rsid w:val="00804A48"/>
    <w:rsid w:val="00804ADE"/>
    <w:rsid w:val="00805131"/>
    <w:rsid w:val="0080513D"/>
    <w:rsid w:val="008054BC"/>
    <w:rsid w:val="008055FD"/>
    <w:rsid w:val="00805B6A"/>
    <w:rsid w:val="00805C21"/>
    <w:rsid w:val="00806338"/>
    <w:rsid w:val="00806500"/>
    <w:rsid w:val="00806553"/>
    <w:rsid w:val="00806712"/>
    <w:rsid w:val="008067DA"/>
    <w:rsid w:val="00806F56"/>
    <w:rsid w:val="00806FCD"/>
    <w:rsid w:val="00806FF9"/>
    <w:rsid w:val="008070DA"/>
    <w:rsid w:val="00807223"/>
    <w:rsid w:val="00807B70"/>
    <w:rsid w:val="0081007A"/>
    <w:rsid w:val="0081009B"/>
    <w:rsid w:val="008102E4"/>
    <w:rsid w:val="008106E4"/>
    <w:rsid w:val="00810744"/>
    <w:rsid w:val="0081079D"/>
    <w:rsid w:val="00810FF3"/>
    <w:rsid w:val="00811823"/>
    <w:rsid w:val="008124E6"/>
    <w:rsid w:val="008125F1"/>
    <w:rsid w:val="00812707"/>
    <w:rsid w:val="008128AD"/>
    <w:rsid w:val="008129B6"/>
    <w:rsid w:val="00812A05"/>
    <w:rsid w:val="00812AD8"/>
    <w:rsid w:val="00812B6A"/>
    <w:rsid w:val="00812B7C"/>
    <w:rsid w:val="00812C49"/>
    <w:rsid w:val="0081333E"/>
    <w:rsid w:val="0081357E"/>
    <w:rsid w:val="00813843"/>
    <w:rsid w:val="0081434A"/>
    <w:rsid w:val="00814444"/>
    <w:rsid w:val="00814691"/>
    <w:rsid w:val="00814AD0"/>
    <w:rsid w:val="00814C59"/>
    <w:rsid w:val="00814D9F"/>
    <w:rsid w:val="00814EE4"/>
    <w:rsid w:val="0081513B"/>
    <w:rsid w:val="0081522F"/>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063E"/>
    <w:rsid w:val="00820BCD"/>
    <w:rsid w:val="0082116C"/>
    <w:rsid w:val="00821526"/>
    <w:rsid w:val="0082161B"/>
    <w:rsid w:val="00821B00"/>
    <w:rsid w:val="00821E7E"/>
    <w:rsid w:val="00822071"/>
    <w:rsid w:val="008220C0"/>
    <w:rsid w:val="0082217A"/>
    <w:rsid w:val="00822185"/>
    <w:rsid w:val="008222D0"/>
    <w:rsid w:val="008227C5"/>
    <w:rsid w:val="00822B88"/>
    <w:rsid w:val="008231FF"/>
    <w:rsid w:val="0082335E"/>
    <w:rsid w:val="0082351B"/>
    <w:rsid w:val="0082384F"/>
    <w:rsid w:val="0082386F"/>
    <w:rsid w:val="00823F3E"/>
    <w:rsid w:val="00824242"/>
    <w:rsid w:val="008244A0"/>
    <w:rsid w:val="00825217"/>
    <w:rsid w:val="0082540F"/>
    <w:rsid w:val="0082572A"/>
    <w:rsid w:val="008257D4"/>
    <w:rsid w:val="00825973"/>
    <w:rsid w:val="00825FE1"/>
    <w:rsid w:val="00826017"/>
    <w:rsid w:val="0082613B"/>
    <w:rsid w:val="0082629B"/>
    <w:rsid w:val="00826690"/>
    <w:rsid w:val="008266A5"/>
    <w:rsid w:val="00826A9D"/>
    <w:rsid w:val="00826BD5"/>
    <w:rsid w:val="00826D51"/>
    <w:rsid w:val="00826E73"/>
    <w:rsid w:val="0082728A"/>
    <w:rsid w:val="008274D4"/>
    <w:rsid w:val="00827580"/>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6A3"/>
    <w:rsid w:val="008317E9"/>
    <w:rsid w:val="00831886"/>
    <w:rsid w:val="00831893"/>
    <w:rsid w:val="008319C9"/>
    <w:rsid w:val="00831E70"/>
    <w:rsid w:val="0083226C"/>
    <w:rsid w:val="00832381"/>
    <w:rsid w:val="0083245B"/>
    <w:rsid w:val="00832641"/>
    <w:rsid w:val="008328E5"/>
    <w:rsid w:val="00832930"/>
    <w:rsid w:val="00832F4F"/>
    <w:rsid w:val="0083301D"/>
    <w:rsid w:val="00833180"/>
    <w:rsid w:val="00833193"/>
    <w:rsid w:val="008332E3"/>
    <w:rsid w:val="00833946"/>
    <w:rsid w:val="00833EE5"/>
    <w:rsid w:val="00833F1B"/>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8CB"/>
    <w:rsid w:val="00837B52"/>
    <w:rsid w:val="00837DBD"/>
    <w:rsid w:val="00837E33"/>
    <w:rsid w:val="00837F2C"/>
    <w:rsid w:val="00840022"/>
    <w:rsid w:val="008405DF"/>
    <w:rsid w:val="0084079C"/>
    <w:rsid w:val="008409C8"/>
    <w:rsid w:val="00840FC0"/>
    <w:rsid w:val="00841A4B"/>
    <w:rsid w:val="0084210B"/>
    <w:rsid w:val="008429CE"/>
    <w:rsid w:val="00842ABE"/>
    <w:rsid w:val="008431DE"/>
    <w:rsid w:val="00843509"/>
    <w:rsid w:val="0084354B"/>
    <w:rsid w:val="00843705"/>
    <w:rsid w:val="00843D55"/>
    <w:rsid w:val="00843DD1"/>
    <w:rsid w:val="00843E66"/>
    <w:rsid w:val="0084449B"/>
    <w:rsid w:val="00844529"/>
    <w:rsid w:val="008446DE"/>
    <w:rsid w:val="008447F8"/>
    <w:rsid w:val="0084488C"/>
    <w:rsid w:val="00845257"/>
    <w:rsid w:val="0084551C"/>
    <w:rsid w:val="00845572"/>
    <w:rsid w:val="0084560B"/>
    <w:rsid w:val="00845D14"/>
    <w:rsid w:val="00845EEF"/>
    <w:rsid w:val="008460D9"/>
    <w:rsid w:val="0084635A"/>
    <w:rsid w:val="008463AC"/>
    <w:rsid w:val="008463DD"/>
    <w:rsid w:val="00846CFF"/>
    <w:rsid w:val="00846ED5"/>
    <w:rsid w:val="00847775"/>
    <w:rsid w:val="00847D21"/>
    <w:rsid w:val="00847EDF"/>
    <w:rsid w:val="008500A7"/>
    <w:rsid w:val="008503EC"/>
    <w:rsid w:val="00850922"/>
    <w:rsid w:val="00850FB5"/>
    <w:rsid w:val="008510DD"/>
    <w:rsid w:val="008510F6"/>
    <w:rsid w:val="008513F5"/>
    <w:rsid w:val="0085153B"/>
    <w:rsid w:val="00851584"/>
    <w:rsid w:val="00851EA7"/>
    <w:rsid w:val="0085242F"/>
    <w:rsid w:val="0085265C"/>
    <w:rsid w:val="00852694"/>
    <w:rsid w:val="00852DDE"/>
    <w:rsid w:val="00852FCA"/>
    <w:rsid w:val="008533D5"/>
    <w:rsid w:val="00853558"/>
    <w:rsid w:val="00854076"/>
    <w:rsid w:val="00854163"/>
    <w:rsid w:val="008544FA"/>
    <w:rsid w:val="00854627"/>
    <w:rsid w:val="00854C41"/>
    <w:rsid w:val="00854E41"/>
    <w:rsid w:val="00854EB8"/>
    <w:rsid w:val="00855434"/>
    <w:rsid w:val="00855479"/>
    <w:rsid w:val="00855D59"/>
    <w:rsid w:val="00856065"/>
    <w:rsid w:val="00856AF9"/>
    <w:rsid w:val="00856B3B"/>
    <w:rsid w:val="00856E54"/>
    <w:rsid w:val="008571ED"/>
    <w:rsid w:val="0085775E"/>
    <w:rsid w:val="00857868"/>
    <w:rsid w:val="00857896"/>
    <w:rsid w:val="008578A1"/>
    <w:rsid w:val="00857A0C"/>
    <w:rsid w:val="00857C7F"/>
    <w:rsid w:val="00857D3E"/>
    <w:rsid w:val="00857DDB"/>
    <w:rsid w:val="00857F4F"/>
    <w:rsid w:val="0086009C"/>
    <w:rsid w:val="00860184"/>
    <w:rsid w:val="0086022F"/>
    <w:rsid w:val="008606AB"/>
    <w:rsid w:val="00860BD6"/>
    <w:rsid w:val="00860D24"/>
    <w:rsid w:val="00860D8F"/>
    <w:rsid w:val="00860ECC"/>
    <w:rsid w:val="008615C2"/>
    <w:rsid w:val="008615D2"/>
    <w:rsid w:val="0086167A"/>
    <w:rsid w:val="00861683"/>
    <w:rsid w:val="00861863"/>
    <w:rsid w:val="00861C6C"/>
    <w:rsid w:val="00861E42"/>
    <w:rsid w:val="00861ED9"/>
    <w:rsid w:val="00861FAC"/>
    <w:rsid w:val="00862240"/>
    <w:rsid w:val="00862300"/>
    <w:rsid w:val="00862B6B"/>
    <w:rsid w:val="00862BB3"/>
    <w:rsid w:val="00862DA7"/>
    <w:rsid w:val="00862EFE"/>
    <w:rsid w:val="00863535"/>
    <w:rsid w:val="00863961"/>
    <w:rsid w:val="00863975"/>
    <w:rsid w:val="00863F05"/>
    <w:rsid w:val="0086401C"/>
    <w:rsid w:val="00864092"/>
    <w:rsid w:val="008640F9"/>
    <w:rsid w:val="00864600"/>
    <w:rsid w:val="008647AD"/>
    <w:rsid w:val="00864925"/>
    <w:rsid w:val="00864A10"/>
    <w:rsid w:val="00864CE0"/>
    <w:rsid w:val="00864E80"/>
    <w:rsid w:val="0086540E"/>
    <w:rsid w:val="0086550A"/>
    <w:rsid w:val="0086554D"/>
    <w:rsid w:val="00865559"/>
    <w:rsid w:val="008658FF"/>
    <w:rsid w:val="00865ABE"/>
    <w:rsid w:val="00865F4D"/>
    <w:rsid w:val="008662F6"/>
    <w:rsid w:val="00866657"/>
    <w:rsid w:val="00866B7D"/>
    <w:rsid w:val="00866C7C"/>
    <w:rsid w:val="00866E62"/>
    <w:rsid w:val="00866F70"/>
    <w:rsid w:val="008677FE"/>
    <w:rsid w:val="00867AF5"/>
    <w:rsid w:val="00867C33"/>
    <w:rsid w:val="00867CA8"/>
    <w:rsid w:val="00867ECE"/>
    <w:rsid w:val="0087059F"/>
    <w:rsid w:val="00870637"/>
    <w:rsid w:val="0087083A"/>
    <w:rsid w:val="008708E0"/>
    <w:rsid w:val="00870DBD"/>
    <w:rsid w:val="00871696"/>
    <w:rsid w:val="008716D6"/>
    <w:rsid w:val="008719B8"/>
    <w:rsid w:val="00871AAE"/>
    <w:rsid w:val="00871FA7"/>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BD1"/>
    <w:rsid w:val="00875FCE"/>
    <w:rsid w:val="00876425"/>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0EA8"/>
    <w:rsid w:val="00881099"/>
    <w:rsid w:val="00881485"/>
    <w:rsid w:val="00881CA6"/>
    <w:rsid w:val="00881D7D"/>
    <w:rsid w:val="008822B4"/>
    <w:rsid w:val="00882548"/>
    <w:rsid w:val="008827B8"/>
    <w:rsid w:val="00882E86"/>
    <w:rsid w:val="00883049"/>
    <w:rsid w:val="008835D0"/>
    <w:rsid w:val="00883895"/>
    <w:rsid w:val="00883B97"/>
    <w:rsid w:val="00883CC5"/>
    <w:rsid w:val="00883DB5"/>
    <w:rsid w:val="00884784"/>
    <w:rsid w:val="00884972"/>
    <w:rsid w:val="00884D48"/>
    <w:rsid w:val="00884DD0"/>
    <w:rsid w:val="00884FE0"/>
    <w:rsid w:val="00885AEF"/>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AB9"/>
    <w:rsid w:val="00892EF8"/>
    <w:rsid w:val="00893197"/>
    <w:rsid w:val="00893B0C"/>
    <w:rsid w:val="00893E4F"/>
    <w:rsid w:val="00894089"/>
    <w:rsid w:val="0089415D"/>
    <w:rsid w:val="00894579"/>
    <w:rsid w:val="008945AE"/>
    <w:rsid w:val="00894D1B"/>
    <w:rsid w:val="00894E7D"/>
    <w:rsid w:val="008958D7"/>
    <w:rsid w:val="00895A0D"/>
    <w:rsid w:val="00895B8C"/>
    <w:rsid w:val="00895D08"/>
    <w:rsid w:val="00895D57"/>
    <w:rsid w:val="00895E5D"/>
    <w:rsid w:val="00895FA4"/>
    <w:rsid w:val="00896083"/>
    <w:rsid w:val="0089653F"/>
    <w:rsid w:val="00896F47"/>
    <w:rsid w:val="00896F7D"/>
    <w:rsid w:val="008970A1"/>
    <w:rsid w:val="008971AD"/>
    <w:rsid w:val="008976B1"/>
    <w:rsid w:val="00897799"/>
    <w:rsid w:val="00897C8D"/>
    <w:rsid w:val="00897D71"/>
    <w:rsid w:val="008A026C"/>
    <w:rsid w:val="008A068B"/>
    <w:rsid w:val="008A09B1"/>
    <w:rsid w:val="008A0F41"/>
    <w:rsid w:val="008A12BA"/>
    <w:rsid w:val="008A13A6"/>
    <w:rsid w:val="008A18C8"/>
    <w:rsid w:val="008A1EDF"/>
    <w:rsid w:val="008A2098"/>
    <w:rsid w:val="008A2650"/>
    <w:rsid w:val="008A2825"/>
    <w:rsid w:val="008A2882"/>
    <w:rsid w:val="008A2C9F"/>
    <w:rsid w:val="008A2F33"/>
    <w:rsid w:val="008A3312"/>
    <w:rsid w:val="008A33BC"/>
    <w:rsid w:val="008A35EF"/>
    <w:rsid w:val="008A39F9"/>
    <w:rsid w:val="008A3BF0"/>
    <w:rsid w:val="008A3DE2"/>
    <w:rsid w:val="008A404A"/>
    <w:rsid w:val="008A40E9"/>
    <w:rsid w:val="008A4235"/>
    <w:rsid w:val="008A4260"/>
    <w:rsid w:val="008A440D"/>
    <w:rsid w:val="008A486E"/>
    <w:rsid w:val="008A4A07"/>
    <w:rsid w:val="008A4B3A"/>
    <w:rsid w:val="008A4D2F"/>
    <w:rsid w:val="008A4DB6"/>
    <w:rsid w:val="008A4E83"/>
    <w:rsid w:val="008A517B"/>
    <w:rsid w:val="008A53CB"/>
    <w:rsid w:val="008A5466"/>
    <w:rsid w:val="008A580D"/>
    <w:rsid w:val="008A60FF"/>
    <w:rsid w:val="008A611A"/>
    <w:rsid w:val="008A61BD"/>
    <w:rsid w:val="008A6641"/>
    <w:rsid w:val="008A6642"/>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200"/>
    <w:rsid w:val="008B3273"/>
    <w:rsid w:val="008B32C7"/>
    <w:rsid w:val="008B352A"/>
    <w:rsid w:val="008B3AEE"/>
    <w:rsid w:val="008B3EEA"/>
    <w:rsid w:val="008B42B5"/>
    <w:rsid w:val="008B4835"/>
    <w:rsid w:val="008B494B"/>
    <w:rsid w:val="008B4969"/>
    <w:rsid w:val="008B4ACF"/>
    <w:rsid w:val="008B4D99"/>
    <w:rsid w:val="008B4E6B"/>
    <w:rsid w:val="008B4E96"/>
    <w:rsid w:val="008B4FB4"/>
    <w:rsid w:val="008B508F"/>
    <w:rsid w:val="008B6030"/>
    <w:rsid w:val="008B60E1"/>
    <w:rsid w:val="008B63A4"/>
    <w:rsid w:val="008B642B"/>
    <w:rsid w:val="008B6688"/>
    <w:rsid w:val="008B675A"/>
    <w:rsid w:val="008B68A3"/>
    <w:rsid w:val="008B68AF"/>
    <w:rsid w:val="008B6A77"/>
    <w:rsid w:val="008B6AFD"/>
    <w:rsid w:val="008B716C"/>
    <w:rsid w:val="008B72A9"/>
    <w:rsid w:val="008B770A"/>
    <w:rsid w:val="008B777E"/>
    <w:rsid w:val="008B7C78"/>
    <w:rsid w:val="008B7D56"/>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4C2"/>
    <w:rsid w:val="008C2B14"/>
    <w:rsid w:val="008C3307"/>
    <w:rsid w:val="008C340D"/>
    <w:rsid w:val="008C3B93"/>
    <w:rsid w:val="008C3C6F"/>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595"/>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1F2A"/>
    <w:rsid w:val="008D231E"/>
    <w:rsid w:val="008D2780"/>
    <w:rsid w:val="008D28D1"/>
    <w:rsid w:val="008D312B"/>
    <w:rsid w:val="008D31D7"/>
    <w:rsid w:val="008D324A"/>
    <w:rsid w:val="008D376A"/>
    <w:rsid w:val="008D3973"/>
    <w:rsid w:val="008D3BD4"/>
    <w:rsid w:val="008D3D6F"/>
    <w:rsid w:val="008D47A2"/>
    <w:rsid w:val="008D490A"/>
    <w:rsid w:val="008D4BB8"/>
    <w:rsid w:val="008D4BD0"/>
    <w:rsid w:val="008D4D5C"/>
    <w:rsid w:val="008D4E81"/>
    <w:rsid w:val="008D4FA2"/>
    <w:rsid w:val="008D4FAB"/>
    <w:rsid w:val="008D544A"/>
    <w:rsid w:val="008D586D"/>
    <w:rsid w:val="008D593E"/>
    <w:rsid w:val="008D5A50"/>
    <w:rsid w:val="008D5BAB"/>
    <w:rsid w:val="008D5C3C"/>
    <w:rsid w:val="008D5F10"/>
    <w:rsid w:val="008D62C1"/>
    <w:rsid w:val="008D62EA"/>
    <w:rsid w:val="008D6308"/>
    <w:rsid w:val="008D6BEF"/>
    <w:rsid w:val="008D6F61"/>
    <w:rsid w:val="008D7130"/>
    <w:rsid w:val="008D72C3"/>
    <w:rsid w:val="008D7B25"/>
    <w:rsid w:val="008D7B27"/>
    <w:rsid w:val="008D7BDC"/>
    <w:rsid w:val="008D7E4B"/>
    <w:rsid w:val="008E0448"/>
    <w:rsid w:val="008E0543"/>
    <w:rsid w:val="008E08D7"/>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4D4"/>
    <w:rsid w:val="008E3542"/>
    <w:rsid w:val="008E4053"/>
    <w:rsid w:val="008E4113"/>
    <w:rsid w:val="008E43B1"/>
    <w:rsid w:val="008E4741"/>
    <w:rsid w:val="008E496F"/>
    <w:rsid w:val="008E4A6A"/>
    <w:rsid w:val="008E4DB9"/>
    <w:rsid w:val="008E5260"/>
    <w:rsid w:val="008E52A2"/>
    <w:rsid w:val="008E5CDC"/>
    <w:rsid w:val="008E5E30"/>
    <w:rsid w:val="008E6270"/>
    <w:rsid w:val="008E640B"/>
    <w:rsid w:val="008E6814"/>
    <w:rsid w:val="008E686B"/>
    <w:rsid w:val="008E69EB"/>
    <w:rsid w:val="008E6FF7"/>
    <w:rsid w:val="008E7016"/>
    <w:rsid w:val="008E71DB"/>
    <w:rsid w:val="008E75F1"/>
    <w:rsid w:val="008E7619"/>
    <w:rsid w:val="008E77D0"/>
    <w:rsid w:val="008E7DA4"/>
    <w:rsid w:val="008E7EB4"/>
    <w:rsid w:val="008E7FB4"/>
    <w:rsid w:val="008F0702"/>
    <w:rsid w:val="008F0F88"/>
    <w:rsid w:val="008F1103"/>
    <w:rsid w:val="008F11EB"/>
    <w:rsid w:val="008F146E"/>
    <w:rsid w:val="008F156F"/>
    <w:rsid w:val="008F1C82"/>
    <w:rsid w:val="008F1D1C"/>
    <w:rsid w:val="008F1D7E"/>
    <w:rsid w:val="008F1DAD"/>
    <w:rsid w:val="008F1DD1"/>
    <w:rsid w:val="008F22BE"/>
    <w:rsid w:val="008F26C0"/>
    <w:rsid w:val="008F2B67"/>
    <w:rsid w:val="008F301F"/>
    <w:rsid w:val="008F38F7"/>
    <w:rsid w:val="008F3D87"/>
    <w:rsid w:val="008F3F16"/>
    <w:rsid w:val="008F40F2"/>
    <w:rsid w:val="008F45FB"/>
    <w:rsid w:val="008F4799"/>
    <w:rsid w:val="008F47B1"/>
    <w:rsid w:val="008F48D1"/>
    <w:rsid w:val="008F4C71"/>
    <w:rsid w:val="008F5058"/>
    <w:rsid w:val="008F5236"/>
    <w:rsid w:val="008F52E5"/>
    <w:rsid w:val="008F534F"/>
    <w:rsid w:val="008F53FA"/>
    <w:rsid w:val="008F55A4"/>
    <w:rsid w:val="008F57CF"/>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95C"/>
    <w:rsid w:val="00901A1C"/>
    <w:rsid w:val="00901CC4"/>
    <w:rsid w:val="009020FD"/>
    <w:rsid w:val="009021E9"/>
    <w:rsid w:val="009024C9"/>
    <w:rsid w:val="009024DA"/>
    <w:rsid w:val="0090279F"/>
    <w:rsid w:val="009027DA"/>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0AA"/>
    <w:rsid w:val="00906453"/>
    <w:rsid w:val="0090674E"/>
    <w:rsid w:val="00906B48"/>
    <w:rsid w:val="00906D0D"/>
    <w:rsid w:val="00906D12"/>
    <w:rsid w:val="00906F37"/>
    <w:rsid w:val="00906F92"/>
    <w:rsid w:val="00907493"/>
    <w:rsid w:val="009078A9"/>
    <w:rsid w:val="00907907"/>
    <w:rsid w:val="00907C8E"/>
    <w:rsid w:val="00907CE5"/>
    <w:rsid w:val="00910170"/>
    <w:rsid w:val="009103AF"/>
    <w:rsid w:val="00910575"/>
    <w:rsid w:val="0091072F"/>
    <w:rsid w:val="00910A47"/>
    <w:rsid w:val="00910A83"/>
    <w:rsid w:val="00910DF1"/>
    <w:rsid w:val="009111A7"/>
    <w:rsid w:val="009112F8"/>
    <w:rsid w:val="009117F9"/>
    <w:rsid w:val="00911BA4"/>
    <w:rsid w:val="00911DC1"/>
    <w:rsid w:val="009128AB"/>
    <w:rsid w:val="0091290D"/>
    <w:rsid w:val="00912B16"/>
    <w:rsid w:val="00912CD9"/>
    <w:rsid w:val="00912D20"/>
    <w:rsid w:val="0091321B"/>
    <w:rsid w:val="0091338F"/>
    <w:rsid w:val="00913442"/>
    <w:rsid w:val="0091365E"/>
    <w:rsid w:val="0091380A"/>
    <w:rsid w:val="00913AB1"/>
    <w:rsid w:val="00913CBB"/>
    <w:rsid w:val="00913D3A"/>
    <w:rsid w:val="00913F6D"/>
    <w:rsid w:val="009141D7"/>
    <w:rsid w:val="00914211"/>
    <w:rsid w:val="00914B46"/>
    <w:rsid w:val="00914F2F"/>
    <w:rsid w:val="009150F9"/>
    <w:rsid w:val="0091547D"/>
    <w:rsid w:val="00915590"/>
    <w:rsid w:val="00915B83"/>
    <w:rsid w:val="00915ED3"/>
    <w:rsid w:val="009162E9"/>
    <w:rsid w:val="0091650A"/>
    <w:rsid w:val="009167B1"/>
    <w:rsid w:val="00916AF7"/>
    <w:rsid w:val="00916F67"/>
    <w:rsid w:val="0091702C"/>
    <w:rsid w:val="009170D7"/>
    <w:rsid w:val="009170F6"/>
    <w:rsid w:val="00917B66"/>
    <w:rsid w:val="00917BD8"/>
    <w:rsid w:val="0092003A"/>
    <w:rsid w:val="009200AF"/>
    <w:rsid w:val="009200CF"/>
    <w:rsid w:val="009202AB"/>
    <w:rsid w:val="009203D6"/>
    <w:rsid w:val="009209BC"/>
    <w:rsid w:val="0092133D"/>
    <w:rsid w:val="009219C8"/>
    <w:rsid w:val="00921A41"/>
    <w:rsid w:val="00921BB8"/>
    <w:rsid w:val="00921C98"/>
    <w:rsid w:val="009226E2"/>
    <w:rsid w:val="00922847"/>
    <w:rsid w:val="00922926"/>
    <w:rsid w:val="009229B5"/>
    <w:rsid w:val="00922CBC"/>
    <w:rsid w:val="00922F41"/>
    <w:rsid w:val="00923131"/>
    <w:rsid w:val="00923404"/>
    <w:rsid w:val="00923496"/>
    <w:rsid w:val="00923B1A"/>
    <w:rsid w:val="00923D28"/>
    <w:rsid w:val="00923FCA"/>
    <w:rsid w:val="0092403F"/>
    <w:rsid w:val="0092406A"/>
    <w:rsid w:val="009242C5"/>
    <w:rsid w:val="0092436E"/>
    <w:rsid w:val="0092441A"/>
    <w:rsid w:val="00924707"/>
    <w:rsid w:val="009247B4"/>
    <w:rsid w:val="00924B3C"/>
    <w:rsid w:val="00924D7B"/>
    <w:rsid w:val="00924F5C"/>
    <w:rsid w:val="009250DB"/>
    <w:rsid w:val="0092530C"/>
    <w:rsid w:val="00925F9B"/>
    <w:rsid w:val="00926246"/>
    <w:rsid w:val="00926424"/>
    <w:rsid w:val="00926803"/>
    <w:rsid w:val="0092698D"/>
    <w:rsid w:val="009274DA"/>
    <w:rsid w:val="00927552"/>
    <w:rsid w:val="0092769F"/>
    <w:rsid w:val="009276EA"/>
    <w:rsid w:val="009277E8"/>
    <w:rsid w:val="00927902"/>
    <w:rsid w:val="00927CF3"/>
    <w:rsid w:val="00930814"/>
    <w:rsid w:val="00930DD2"/>
    <w:rsid w:val="00930E18"/>
    <w:rsid w:val="00930F31"/>
    <w:rsid w:val="00931900"/>
    <w:rsid w:val="00931D59"/>
    <w:rsid w:val="00931E59"/>
    <w:rsid w:val="00932021"/>
    <w:rsid w:val="009322F2"/>
    <w:rsid w:val="00932662"/>
    <w:rsid w:val="00932BF0"/>
    <w:rsid w:val="00933359"/>
    <w:rsid w:val="00933922"/>
    <w:rsid w:val="00933A1A"/>
    <w:rsid w:val="00933BB5"/>
    <w:rsid w:val="00933CAB"/>
    <w:rsid w:val="00934255"/>
    <w:rsid w:val="0093464A"/>
    <w:rsid w:val="00934811"/>
    <w:rsid w:val="00934A55"/>
    <w:rsid w:val="00934B60"/>
    <w:rsid w:val="00934C1D"/>
    <w:rsid w:val="00934C7B"/>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2C6"/>
    <w:rsid w:val="00941415"/>
    <w:rsid w:val="0094169E"/>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0DC2"/>
    <w:rsid w:val="00950F8B"/>
    <w:rsid w:val="009512BA"/>
    <w:rsid w:val="00951676"/>
    <w:rsid w:val="00951A47"/>
    <w:rsid w:val="00951C30"/>
    <w:rsid w:val="00951FEB"/>
    <w:rsid w:val="0095200F"/>
    <w:rsid w:val="0095220B"/>
    <w:rsid w:val="00952316"/>
    <w:rsid w:val="00952402"/>
    <w:rsid w:val="00952B7C"/>
    <w:rsid w:val="00953116"/>
    <w:rsid w:val="00953441"/>
    <w:rsid w:val="00953D70"/>
    <w:rsid w:val="00953DB7"/>
    <w:rsid w:val="009541C3"/>
    <w:rsid w:val="00954215"/>
    <w:rsid w:val="00954A84"/>
    <w:rsid w:val="00954CD0"/>
    <w:rsid w:val="00954CE2"/>
    <w:rsid w:val="00954FAF"/>
    <w:rsid w:val="00955200"/>
    <w:rsid w:val="00955359"/>
    <w:rsid w:val="009555BA"/>
    <w:rsid w:val="00955A0D"/>
    <w:rsid w:val="00955A86"/>
    <w:rsid w:val="00955C8F"/>
    <w:rsid w:val="00955EF5"/>
    <w:rsid w:val="00956049"/>
    <w:rsid w:val="009560BF"/>
    <w:rsid w:val="00956200"/>
    <w:rsid w:val="009564A8"/>
    <w:rsid w:val="00956705"/>
    <w:rsid w:val="00956AAC"/>
    <w:rsid w:val="00956C8A"/>
    <w:rsid w:val="0095722A"/>
    <w:rsid w:val="009575DD"/>
    <w:rsid w:val="00957E40"/>
    <w:rsid w:val="00960209"/>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010"/>
    <w:rsid w:val="009631CB"/>
    <w:rsid w:val="009634F6"/>
    <w:rsid w:val="0096366F"/>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DCD"/>
    <w:rsid w:val="00967FFA"/>
    <w:rsid w:val="0097030B"/>
    <w:rsid w:val="00970632"/>
    <w:rsid w:val="00970672"/>
    <w:rsid w:val="009706E4"/>
    <w:rsid w:val="0097162E"/>
    <w:rsid w:val="0097166D"/>
    <w:rsid w:val="009718CF"/>
    <w:rsid w:val="00972234"/>
    <w:rsid w:val="00972356"/>
    <w:rsid w:val="00972D29"/>
    <w:rsid w:val="00972D70"/>
    <w:rsid w:val="009733AE"/>
    <w:rsid w:val="009735EC"/>
    <w:rsid w:val="0097379A"/>
    <w:rsid w:val="00973AD4"/>
    <w:rsid w:val="00973DAC"/>
    <w:rsid w:val="0097429C"/>
    <w:rsid w:val="00974595"/>
    <w:rsid w:val="00974B4D"/>
    <w:rsid w:val="00975028"/>
    <w:rsid w:val="0097506E"/>
    <w:rsid w:val="00975276"/>
    <w:rsid w:val="009755B2"/>
    <w:rsid w:val="009758C7"/>
    <w:rsid w:val="00975CC7"/>
    <w:rsid w:val="00976128"/>
    <w:rsid w:val="00976472"/>
    <w:rsid w:val="009764E0"/>
    <w:rsid w:val="009765B7"/>
    <w:rsid w:val="009765F3"/>
    <w:rsid w:val="009766F2"/>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C3D"/>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88"/>
    <w:rsid w:val="009871A7"/>
    <w:rsid w:val="00987209"/>
    <w:rsid w:val="00987381"/>
    <w:rsid w:val="00990174"/>
    <w:rsid w:val="009908B5"/>
    <w:rsid w:val="0099096E"/>
    <w:rsid w:val="00990CFB"/>
    <w:rsid w:val="00990DD9"/>
    <w:rsid w:val="00990EA5"/>
    <w:rsid w:val="00991371"/>
    <w:rsid w:val="009915A2"/>
    <w:rsid w:val="00991B7A"/>
    <w:rsid w:val="00991E28"/>
    <w:rsid w:val="00991E33"/>
    <w:rsid w:val="00992293"/>
    <w:rsid w:val="009928C8"/>
    <w:rsid w:val="00992B58"/>
    <w:rsid w:val="00992D1F"/>
    <w:rsid w:val="009934B8"/>
    <w:rsid w:val="00993AA0"/>
    <w:rsid w:val="00993DE4"/>
    <w:rsid w:val="00993FA9"/>
    <w:rsid w:val="00994392"/>
    <w:rsid w:val="00994809"/>
    <w:rsid w:val="00994DEB"/>
    <w:rsid w:val="00994F10"/>
    <w:rsid w:val="00995128"/>
    <w:rsid w:val="0099527E"/>
    <w:rsid w:val="009957F6"/>
    <w:rsid w:val="00996650"/>
    <w:rsid w:val="00996D1C"/>
    <w:rsid w:val="009971FB"/>
    <w:rsid w:val="00997351"/>
    <w:rsid w:val="009977E9"/>
    <w:rsid w:val="00997807"/>
    <w:rsid w:val="0099796B"/>
    <w:rsid w:val="00997E44"/>
    <w:rsid w:val="009A03D7"/>
    <w:rsid w:val="009A0467"/>
    <w:rsid w:val="009A067C"/>
    <w:rsid w:val="009A14EE"/>
    <w:rsid w:val="009A1506"/>
    <w:rsid w:val="009A20C6"/>
    <w:rsid w:val="009A2447"/>
    <w:rsid w:val="009A2456"/>
    <w:rsid w:val="009A24E5"/>
    <w:rsid w:val="009A2585"/>
    <w:rsid w:val="009A2650"/>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6F5"/>
    <w:rsid w:val="009A6CB9"/>
    <w:rsid w:val="009A70CB"/>
    <w:rsid w:val="009A74D9"/>
    <w:rsid w:val="009A7616"/>
    <w:rsid w:val="009A7EB0"/>
    <w:rsid w:val="009B006F"/>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06"/>
    <w:rsid w:val="009B41CD"/>
    <w:rsid w:val="009B4445"/>
    <w:rsid w:val="009B4741"/>
    <w:rsid w:val="009B4837"/>
    <w:rsid w:val="009B4A2E"/>
    <w:rsid w:val="009B4A57"/>
    <w:rsid w:val="009B51F3"/>
    <w:rsid w:val="009B5513"/>
    <w:rsid w:val="009B5739"/>
    <w:rsid w:val="009B5938"/>
    <w:rsid w:val="009B59E9"/>
    <w:rsid w:val="009B60CF"/>
    <w:rsid w:val="009B60EB"/>
    <w:rsid w:val="009B68AE"/>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10"/>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7F"/>
    <w:rsid w:val="009D17C2"/>
    <w:rsid w:val="009D1BC9"/>
    <w:rsid w:val="009D1C06"/>
    <w:rsid w:val="009D2169"/>
    <w:rsid w:val="009D26AB"/>
    <w:rsid w:val="009D2D4A"/>
    <w:rsid w:val="009D2ED2"/>
    <w:rsid w:val="009D2F64"/>
    <w:rsid w:val="009D331E"/>
    <w:rsid w:val="009D376D"/>
    <w:rsid w:val="009D38A8"/>
    <w:rsid w:val="009D3A03"/>
    <w:rsid w:val="009D3ADA"/>
    <w:rsid w:val="009D44AE"/>
    <w:rsid w:val="009D44C4"/>
    <w:rsid w:val="009D45C5"/>
    <w:rsid w:val="009D4692"/>
    <w:rsid w:val="009D47BE"/>
    <w:rsid w:val="009D4EA8"/>
    <w:rsid w:val="009D4FF6"/>
    <w:rsid w:val="009D583A"/>
    <w:rsid w:val="009D5952"/>
    <w:rsid w:val="009D5966"/>
    <w:rsid w:val="009D5AA6"/>
    <w:rsid w:val="009D5F47"/>
    <w:rsid w:val="009D630D"/>
    <w:rsid w:val="009D6D5B"/>
    <w:rsid w:val="009D7383"/>
    <w:rsid w:val="009D7645"/>
    <w:rsid w:val="009D78C7"/>
    <w:rsid w:val="009D79F8"/>
    <w:rsid w:val="009E0BD7"/>
    <w:rsid w:val="009E0CB0"/>
    <w:rsid w:val="009E0E48"/>
    <w:rsid w:val="009E0FA2"/>
    <w:rsid w:val="009E112D"/>
    <w:rsid w:val="009E1251"/>
    <w:rsid w:val="009E17C2"/>
    <w:rsid w:val="009E21F8"/>
    <w:rsid w:val="009E236A"/>
    <w:rsid w:val="009E2872"/>
    <w:rsid w:val="009E2904"/>
    <w:rsid w:val="009E2E46"/>
    <w:rsid w:val="009E2F06"/>
    <w:rsid w:val="009E31DC"/>
    <w:rsid w:val="009E3F1A"/>
    <w:rsid w:val="009E3F37"/>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D5E"/>
    <w:rsid w:val="009F0E1C"/>
    <w:rsid w:val="009F127A"/>
    <w:rsid w:val="009F16D8"/>
    <w:rsid w:val="009F16F0"/>
    <w:rsid w:val="009F175A"/>
    <w:rsid w:val="009F1A2B"/>
    <w:rsid w:val="009F1ACE"/>
    <w:rsid w:val="009F1AEE"/>
    <w:rsid w:val="009F1C1F"/>
    <w:rsid w:val="009F2548"/>
    <w:rsid w:val="009F2B6B"/>
    <w:rsid w:val="009F303E"/>
    <w:rsid w:val="009F307D"/>
    <w:rsid w:val="009F310F"/>
    <w:rsid w:val="009F34AE"/>
    <w:rsid w:val="009F359B"/>
    <w:rsid w:val="009F38BC"/>
    <w:rsid w:val="009F3A16"/>
    <w:rsid w:val="009F3BEC"/>
    <w:rsid w:val="009F3CBE"/>
    <w:rsid w:val="009F3EAA"/>
    <w:rsid w:val="009F4152"/>
    <w:rsid w:val="009F41B4"/>
    <w:rsid w:val="009F41C1"/>
    <w:rsid w:val="009F451D"/>
    <w:rsid w:val="009F48ED"/>
    <w:rsid w:val="009F4B8C"/>
    <w:rsid w:val="009F4D3A"/>
    <w:rsid w:val="009F4F7C"/>
    <w:rsid w:val="009F54AA"/>
    <w:rsid w:val="009F5A53"/>
    <w:rsid w:val="009F5B4F"/>
    <w:rsid w:val="009F5B65"/>
    <w:rsid w:val="009F64F4"/>
    <w:rsid w:val="009F6B54"/>
    <w:rsid w:val="009F6B7C"/>
    <w:rsid w:val="009F774D"/>
    <w:rsid w:val="009F7946"/>
    <w:rsid w:val="009F7A6C"/>
    <w:rsid w:val="009F7D1B"/>
    <w:rsid w:val="00A002FA"/>
    <w:rsid w:val="00A006A7"/>
    <w:rsid w:val="00A00BEE"/>
    <w:rsid w:val="00A00E03"/>
    <w:rsid w:val="00A018FF"/>
    <w:rsid w:val="00A01E15"/>
    <w:rsid w:val="00A024D3"/>
    <w:rsid w:val="00A024F4"/>
    <w:rsid w:val="00A02694"/>
    <w:rsid w:val="00A02BEA"/>
    <w:rsid w:val="00A02D0F"/>
    <w:rsid w:val="00A03059"/>
    <w:rsid w:val="00A036D6"/>
    <w:rsid w:val="00A03925"/>
    <w:rsid w:val="00A03FBD"/>
    <w:rsid w:val="00A044F5"/>
    <w:rsid w:val="00A0478E"/>
    <w:rsid w:val="00A04804"/>
    <w:rsid w:val="00A04C87"/>
    <w:rsid w:val="00A04CC6"/>
    <w:rsid w:val="00A04FA2"/>
    <w:rsid w:val="00A04FCB"/>
    <w:rsid w:val="00A05174"/>
    <w:rsid w:val="00A057D2"/>
    <w:rsid w:val="00A0599D"/>
    <w:rsid w:val="00A05C56"/>
    <w:rsid w:val="00A0606A"/>
    <w:rsid w:val="00A060BB"/>
    <w:rsid w:val="00A06613"/>
    <w:rsid w:val="00A06657"/>
    <w:rsid w:val="00A06A6B"/>
    <w:rsid w:val="00A07431"/>
    <w:rsid w:val="00A0774C"/>
    <w:rsid w:val="00A077AA"/>
    <w:rsid w:val="00A079F8"/>
    <w:rsid w:val="00A07B42"/>
    <w:rsid w:val="00A07B8B"/>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76A"/>
    <w:rsid w:val="00A13974"/>
    <w:rsid w:val="00A144BB"/>
    <w:rsid w:val="00A147F6"/>
    <w:rsid w:val="00A1482D"/>
    <w:rsid w:val="00A14A4A"/>
    <w:rsid w:val="00A14A72"/>
    <w:rsid w:val="00A14FB4"/>
    <w:rsid w:val="00A15085"/>
    <w:rsid w:val="00A1530B"/>
    <w:rsid w:val="00A158CC"/>
    <w:rsid w:val="00A15F2C"/>
    <w:rsid w:val="00A16262"/>
    <w:rsid w:val="00A16329"/>
    <w:rsid w:val="00A16357"/>
    <w:rsid w:val="00A16523"/>
    <w:rsid w:val="00A16821"/>
    <w:rsid w:val="00A168E0"/>
    <w:rsid w:val="00A16F87"/>
    <w:rsid w:val="00A1721B"/>
    <w:rsid w:val="00A17343"/>
    <w:rsid w:val="00A17626"/>
    <w:rsid w:val="00A17773"/>
    <w:rsid w:val="00A1787C"/>
    <w:rsid w:val="00A1795A"/>
    <w:rsid w:val="00A17A1B"/>
    <w:rsid w:val="00A17E65"/>
    <w:rsid w:val="00A17F55"/>
    <w:rsid w:val="00A200CB"/>
    <w:rsid w:val="00A205A7"/>
    <w:rsid w:val="00A205A8"/>
    <w:rsid w:val="00A2079A"/>
    <w:rsid w:val="00A207CA"/>
    <w:rsid w:val="00A21023"/>
    <w:rsid w:val="00A211C2"/>
    <w:rsid w:val="00A21216"/>
    <w:rsid w:val="00A213D2"/>
    <w:rsid w:val="00A21548"/>
    <w:rsid w:val="00A2160E"/>
    <w:rsid w:val="00A21900"/>
    <w:rsid w:val="00A21915"/>
    <w:rsid w:val="00A219D4"/>
    <w:rsid w:val="00A22189"/>
    <w:rsid w:val="00A221F4"/>
    <w:rsid w:val="00A221F8"/>
    <w:rsid w:val="00A224EE"/>
    <w:rsid w:val="00A225CB"/>
    <w:rsid w:val="00A22D26"/>
    <w:rsid w:val="00A22DAB"/>
    <w:rsid w:val="00A22EBC"/>
    <w:rsid w:val="00A232AC"/>
    <w:rsid w:val="00A232D5"/>
    <w:rsid w:val="00A23F47"/>
    <w:rsid w:val="00A23FB3"/>
    <w:rsid w:val="00A24418"/>
    <w:rsid w:val="00A24514"/>
    <w:rsid w:val="00A2476A"/>
    <w:rsid w:val="00A24A91"/>
    <w:rsid w:val="00A24C2B"/>
    <w:rsid w:val="00A24DE2"/>
    <w:rsid w:val="00A251FC"/>
    <w:rsid w:val="00A252F2"/>
    <w:rsid w:val="00A25317"/>
    <w:rsid w:val="00A25392"/>
    <w:rsid w:val="00A255FA"/>
    <w:rsid w:val="00A2629A"/>
    <w:rsid w:val="00A26BD0"/>
    <w:rsid w:val="00A27042"/>
    <w:rsid w:val="00A270DA"/>
    <w:rsid w:val="00A2712A"/>
    <w:rsid w:val="00A27237"/>
    <w:rsid w:val="00A27389"/>
    <w:rsid w:val="00A273E4"/>
    <w:rsid w:val="00A27703"/>
    <w:rsid w:val="00A2781F"/>
    <w:rsid w:val="00A278A3"/>
    <w:rsid w:val="00A279D1"/>
    <w:rsid w:val="00A27C88"/>
    <w:rsid w:val="00A30133"/>
    <w:rsid w:val="00A30E97"/>
    <w:rsid w:val="00A31043"/>
    <w:rsid w:val="00A3184F"/>
    <w:rsid w:val="00A31A41"/>
    <w:rsid w:val="00A31E66"/>
    <w:rsid w:val="00A32052"/>
    <w:rsid w:val="00A3237E"/>
    <w:rsid w:val="00A328DA"/>
    <w:rsid w:val="00A32B3E"/>
    <w:rsid w:val="00A32D89"/>
    <w:rsid w:val="00A32EEA"/>
    <w:rsid w:val="00A33242"/>
    <w:rsid w:val="00A333A9"/>
    <w:rsid w:val="00A334B2"/>
    <w:rsid w:val="00A33E4A"/>
    <w:rsid w:val="00A33F6A"/>
    <w:rsid w:val="00A342A9"/>
    <w:rsid w:val="00A345C9"/>
    <w:rsid w:val="00A34943"/>
    <w:rsid w:val="00A34B55"/>
    <w:rsid w:val="00A34E06"/>
    <w:rsid w:val="00A34E62"/>
    <w:rsid w:val="00A34E8F"/>
    <w:rsid w:val="00A34EDC"/>
    <w:rsid w:val="00A35164"/>
    <w:rsid w:val="00A35276"/>
    <w:rsid w:val="00A358FE"/>
    <w:rsid w:val="00A35D98"/>
    <w:rsid w:val="00A35E63"/>
    <w:rsid w:val="00A3620E"/>
    <w:rsid w:val="00A367BA"/>
    <w:rsid w:val="00A368E9"/>
    <w:rsid w:val="00A36C94"/>
    <w:rsid w:val="00A370D2"/>
    <w:rsid w:val="00A371FA"/>
    <w:rsid w:val="00A374C8"/>
    <w:rsid w:val="00A376CC"/>
    <w:rsid w:val="00A37830"/>
    <w:rsid w:val="00A379CA"/>
    <w:rsid w:val="00A37A66"/>
    <w:rsid w:val="00A37B33"/>
    <w:rsid w:val="00A400B6"/>
    <w:rsid w:val="00A40AD6"/>
    <w:rsid w:val="00A40AF5"/>
    <w:rsid w:val="00A40E14"/>
    <w:rsid w:val="00A41286"/>
    <w:rsid w:val="00A41899"/>
    <w:rsid w:val="00A418B1"/>
    <w:rsid w:val="00A41D85"/>
    <w:rsid w:val="00A42124"/>
    <w:rsid w:val="00A42378"/>
    <w:rsid w:val="00A423AC"/>
    <w:rsid w:val="00A4243A"/>
    <w:rsid w:val="00A42857"/>
    <w:rsid w:val="00A42AA8"/>
    <w:rsid w:val="00A43175"/>
    <w:rsid w:val="00A433EB"/>
    <w:rsid w:val="00A4353D"/>
    <w:rsid w:val="00A436CD"/>
    <w:rsid w:val="00A43A56"/>
    <w:rsid w:val="00A43BFE"/>
    <w:rsid w:val="00A43C20"/>
    <w:rsid w:val="00A43C42"/>
    <w:rsid w:val="00A43C57"/>
    <w:rsid w:val="00A43D8E"/>
    <w:rsid w:val="00A43EAD"/>
    <w:rsid w:val="00A44309"/>
    <w:rsid w:val="00A448AC"/>
    <w:rsid w:val="00A4495D"/>
    <w:rsid w:val="00A44A4B"/>
    <w:rsid w:val="00A44B2B"/>
    <w:rsid w:val="00A44E24"/>
    <w:rsid w:val="00A453DF"/>
    <w:rsid w:val="00A45D66"/>
    <w:rsid w:val="00A45DD4"/>
    <w:rsid w:val="00A46034"/>
    <w:rsid w:val="00A4626E"/>
    <w:rsid w:val="00A463CB"/>
    <w:rsid w:val="00A46754"/>
    <w:rsid w:val="00A467EC"/>
    <w:rsid w:val="00A46F51"/>
    <w:rsid w:val="00A471C4"/>
    <w:rsid w:val="00A4781E"/>
    <w:rsid w:val="00A47A1D"/>
    <w:rsid w:val="00A47A54"/>
    <w:rsid w:val="00A47D79"/>
    <w:rsid w:val="00A50369"/>
    <w:rsid w:val="00A5058E"/>
    <w:rsid w:val="00A5059E"/>
    <w:rsid w:val="00A516AA"/>
    <w:rsid w:val="00A518B4"/>
    <w:rsid w:val="00A51B82"/>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B0"/>
    <w:rsid w:val="00A54CF9"/>
    <w:rsid w:val="00A54D83"/>
    <w:rsid w:val="00A54E5D"/>
    <w:rsid w:val="00A55152"/>
    <w:rsid w:val="00A559B4"/>
    <w:rsid w:val="00A559D2"/>
    <w:rsid w:val="00A55B2B"/>
    <w:rsid w:val="00A55B5C"/>
    <w:rsid w:val="00A56230"/>
    <w:rsid w:val="00A5656A"/>
    <w:rsid w:val="00A56632"/>
    <w:rsid w:val="00A568DD"/>
    <w:rsid w:val="00A5693B"/>
    <w:rsid w:val="00A5697C"/>
    <w:rsid w:val="00A56E04"/>
    <w:rsid w:val="00A570BB"/>
    <w:rsid w:val="00A57123"/>
    <w:rsid w:val="00A5727D"/>
    <w:rsid w:val="00A57587"/>
    <w:rsid w:val="00A57EAE"/>
    <w:rsid w:val="00A57F25"/>
    <w:rsid w:val="00A603EC"/>
    <w:rsid w:val="00A60955"/>
    <w:rsid w:val="00A60BFB"/>
    <w:rsid w:val="00A60EBA"/>
    <w:rsid w:val="00A61895"/>
    <w:rsid w:val="00A6192D"/>
    <w:rsid w:val="00A619F9"/>
    <w:rsid w:val="00A61BE0"/>
    <w:rsid w:val="00A61E50"/>
    <w:rsid w:val="00A61FFF"/>
    <w:rsid w:val="00A6202B"/>
    <w:rsid w:val="00A62197"/>
    <w:rsid w:val="00A621E2"/>
    <w:rsid w:val="00A6241F"/>
    <w:rsid w:val="00A62A46"/>
    <w:rsid w:val="00A63000"/>
    <w:rsid w:val="00A63005"/>
    <w:rsid w:val="00A6327B"/>
    <w:rsid w:val="00A63357"/>
    <w:rsid w:val="00A63CDC"/>
    <w:rsid w:val="00A63D53"/>
    <w:rsid w:val="00A6411F"/>
    <w:rsid w:val="00A64157"/>
    <w:rsid w:val="00A642B8"/>
    <w:rsid w:val="00A644D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895"/>
    <w:rsid w:val="00A749A7"/>
    <w:rsid w:val="00A74A02"/>
    <w:rsid w:val="00A74A09"/>
    <w:rsid w:val="00A74B65"/>
    <w:rsid w:val="00A74F03"/>
    <w:rsid w:val="00A75202"/>
    <w:rsid w:val="00A752C4"/>
    <w:rsid w:val="00A755A5"/>
    <w:rsid w:val="00A75674"/>
    <w:rsid w:val="00A75834"/>
    <w:rsid w:val="00A75927"/>
    <w:rsid w:val="00A7598B"/>
    <w:rsid w:val="00A75C5A"/>
    <w:rsid w:val="00A768A3"/>
    <w:rsid w:val="00A77406"/>
    <w:rsid w:val="00A77710"/>
    <w:rsid w:val="00A77720"/>
    <w:rsid w:val="00A777A0"/>
    <w:rsid w:val="00A778BB"/>
    <w:rsid w:val="00A77E50"/>
    <w:rsid w:val="00A80168"/>
    <w:rsid w:val="00A80786"/>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20"/>
    <w:rsid w:val="00A85096"/>
    <w:rsid w:val="00A8598C"/>
    <w:rsid w:val="00A86177"/>
    <w:rsid w:val="00A865BC"/>
    <w:rsid w:val="00A8662B"/>
    <w:rsid w:val="00A869DB"/>
    <w:rsid w:val="00A86D7B"/>
    <w:rsid w:val="00A872FF"/>
    <w:rsid w:val="00A874AB"/>
    <w:rsid w:val="00A875AC"/>
    <w:rsid w:val="00A876A2"/>
    <w:rsid w:val="00A876BB"/>
    <w:rsid w:val="00A87939"/>
    <w:rsid w:val="00A902BF"/>
    <w:rsid w:val="00A9041D"/>
    <w:rsid w:val="00A9087C"/>
    <w:rsid w:val="00A90930"/>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47"/>
    <w:rsid w:val="00A929A0"/>
    <w:rsid w:val="00A92D6F"/>
    <w:rsid w:val="00A92E7C"/>
    <w:rsid w:val="00A93043"/>
    <w:rsid w:val="00A930E9"/>
    <w:rsid w:val="00A9348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99"/>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592F"/>
    <w:rsid w:val="00AA5E8A"/>
    <w:rsid w:val="00AA60CF"/>
    <w:rsid w:val="00AA649D"/>
    <w:rsid w:val="00AA6FB1"/>
    <w:rsid w:val="00AA729C"/>
    <w:rsid w:val="00AA76E3"/>
    <w:rsid w:val="00AA7913"/>
    <w:rsid w:val="00AA7A6F"/>
    <w:rsid w:val="00AA7B6E"/>
    <w:rsid w:val="00AA7D69"/>
    <w:rsid w:val="00AB09BE"/>
    <w:rsid w:val="00AB0A10"/>
    <w:rsid w:val="00AB0F4C"/>
    <w:rsid w:val="00AB0F83"/>
    <w:rsid w:val="00AB124D"/>
    <w:rsid w:val="00AB1DAE"/>
    <w:rsid w:val="00AB1DC3"/>
    <w:rsid w:val="00AB1FF9"/>
    <w:rsid w:val="00AB2163"/>
    <w:rsid w:val="00AB217A"/>
    <w:rsid w:val="00AB22F0"/>
    <w:rsid w:val="00AB2351"/>
    <w:rsid w:val="00AB2514"/>
    <w:rsid w:val="00AB256E"/>
    <w:rsid w:val="00AB265D"/>
    <w:rsid w:val="00AB2843"/>
    <w:rsid w:val="00AB2B1E"/>
    <w:rsid w:val="00AB2BAE"/>
    <w:rsid w:val="00AB2C93"/>
    <w:rsid w:val="00AB2CAA"/>
    <w:rsid w:val="00AB2ECE"/>
    <w:rsid w:val="00AB3069"/>
    <w:rsid w:val="00AB3513"/>
    <w:rsid w:val="00AB354F"/>
    <w:rsid w:val="00AB3896"/>
    <w:rsid w:val="00AB3957"/>
    <w:rsid w:val="00AB3990"/>
    <w:rsid w:val="00AB39FE"/>
    <w:rsid w:val="00AB3AA1"/>
    <w:rsid w:val="00AB3B1C"/>
    <w:rsid w:val="00AB3F96"/>
    <w:rsid w:val="00AB40B6"/>
    <w:rsid w:val="00AB465B"/>
    <w:rsid w:val="00AB49EC"/>
    <w:rsid w:val="00AB4C5F"/>
    <w:rsid w:val="00AB4D6D"/>
    <w:rsid w:val="00AB4EEB"/>
    <w:rsid w:val="00AB4EF1"/>
    <w:rsid w:val="00AB51AA"/>
    <w:rsid w:val="00AB51F0"/>
    <w:rsid w:val="00AB523C"/>
    <w:rsid w:val="00AB55F8"/>
    <w:rsid w:val="00AB5ABD"/>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A52"/>
    <w:rsid w:val="00AB7BDC"/>
    <w:rsid w:val="00AC043B"/>
    <w:rsid w:val="00AC0D09"/>
    <w:rsid w:val="00AC1364"/>
    <w:rsid w:val="00AC1B86"/>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A2C"/>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7EC"/>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CBD"/>
    <w:rsid w:val="00AE5CC5"/>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DCD"/>
    <w:rsid w:val="00AF1F04"/>
    <w:rsid w:val="00AF20A2"/>
    <w:rsid w:val="00AF2132"/>
    <w:rsid w:val="00AF2359"/>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699"/>
    <w:rsid w:val="00AF6B27"/>
    <w:rsid w:val="00AF6CEC"/>
    <w:rsid w:val="00AF6EDC"/>
    <w:rsid w:val="00AF735F"/>
    <w:rsid w:val="00AF744F"/>
    <w:rsid w:val="00AF75BE"/>
    <w:rsid w:val="00AF7635"/>
    <w:rsid w:val="00AF78AE"/>
    <w:rsid w:val="00AF7AC5"/>
    <w:rsid w:val="00AF7B64"/>
    <w:rsid w:val="00AF7DC7"/>
    <w:rsid w:val="00AF7F62"/>
    <w:rsid w:val="00B002B8"/>
    <w:rsid w:val="00B0098D"/>
    <w:rsid w:val="00B009C4"/>
    <w:rsid w:val="00B00B80"/>
    <w:rsid w:val="00B00C96"/>
    <w:rsid w:val="00B00F41"/>
    <w:rsid w:val="00B00FB6"/>
    <w:rsid w:val="00B0103B"/>
    <w:rsid w:val="00B0111F"/>
    <w:rsid w:val="00B01398"/>
    <w:rsid w:val="00B015C4"/>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8AF"/>
    <w:rsid w:val="00B04D5A"/>
    <w:rsid w:val="00B04EE8"/>
    <w:rsid w:val="00B05542"/>
    <w:rsid w:val="00B05620"/>
    <w:rsid w:val="00B0569E"/>
    <w:rsid w:val="00B058D3"/>
    <w:rsid w:val="00B06290"/>
    <w:rsid w:val="00B0642D"/>
    <w:rsid w:val="00B074A7"/>
    <w:rsid w:val="00B07877"/>
    <w:rsid w:val="00B07C93"/>
    <w:rsid w:val="00B1048D"/>
    <w:rsid w:val="00B10680"/>
    <w:rsid w:val="00B10891"/>
    <w:rsid w:val="00B10A36"/>
    <w:rsid w:val="00B10CEB"/>
    <w:rsid w:val="00B10EBC"/>
    <w:rsid w:val="00B10FFA"/>
    <w:rsid w:val="00B11C17"/>
    <w:rsid w:val="00B1203B"/>
    <w:rsid w:val="00B1219C"/>
    <w:rsid w:val="00B1248A"/>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CED"/>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2E0"/>
    <w:rsid w:val="00B16513"/>
    <w:rsid w:val="00B16707"/>
    <w:rsid w:val="00B16723"/>
    <w:rsid w:val="00B174EE"/>
    <w:rsid w:val="00B17653"/>
    <w:rsid w:val="00B178AD"/>
    <w:rsid w:val="00B178C0"/>
    <w:rsid w:val="00B179DB"/>
    <w:rsid w:val="00B200FC"/>
    <w:rsid w:val="00B202C2"/>
    <w:rsid w:val="00B202F1"/>
    <w:rsid w:val="00B205A5"/>
    <w:rsid w:val="00B2075D"/>
    <w:rsid w:val="00B207EB"/>
    <w:rsid w:val="00B209A0"/>
    <w:rsid w:val="00B20E21"/>
    <w:rsid w:val="00B2112B"/>
    <w:rsid w:val="00B2118B"/>
    <w:rsid w:val="00B216CF"/>
    <w:rsid w:val="00B21713"/>
    <w:rsid w:val="00B218AB"/>
    <w:rsid w:val="00B218E3"/>
    <w:rsid w:val="00B21BAB"/>
    <w:rsid w:val="00B21F2A"/>
    <w:rsid w:val="00B220FD"/>
    <w:rsid w:val="00B2210E"/>
    <w:rsid w:val="00B222A0"/>
    <w:rsid w:val="00B224AA"/>
    <w:rsid w:val="00B2265E"/>
    <w:rsid w:val="00B2278F"/>
    <w:rsid w:val="00B22A57"/>
    <w:rsid w:val="00B22BBC"/>
    <w:rsid w:val="00B22C24"/>
    <w:rsid w:val="00B22C94"/>
    <w:rsid w:val="00B22F37"/>
    <w:rsid w:val="00B235DF"/>
    <w:rsid w:val="00B23883"/>
    <w:rsid w:val="00B23DA8"/>
    <w:rsid w:val="00B243D1"/>
    <w:rsid w:val="00B2479E"/>
    <w:rsid w:val="00B24B87"/>
    <w:rsid w:val="00B24ED3"/>
    <w:rsid w:val="00B24FAF"/>
    <w:rsid w:val="00B25282"/>
    <w:rsid w:val="00B256C0"/>
    <w:rsid w:val="00B259E1"/>
    <w:rsid w:val="00B25B89"/>
    <w:rsid w:val="00B25FAF"/>
    <w:rsid w:val="00B26520"/>
    <w:rsid w:val="00B26644"/>
    <w:rsid w:val="00B2681C"/>
    <w:rsid w:val="00B26B46"/>
    <w:rsid w:val="00B26D21"/>
    <w:rsid w:val="00B270CF"/>
    <w:rsid w:val="00B271C3"/>
    <w:rsid w:val="00B273F6"/>
    <w:rsid w:val="00B2781C"/>
    <w:rsid w:val="00B279C3"/>
    <w:rsid w:val="00B27C69"/>
    <w:rsid w:val="00B3025F"/>
    <w:rsid w:val="00B30323"/>
    <w:rsid w:val="00B303C8"/>
    <w:rsid w:val="00B30BF6"/>
    <w:rsid w:val="00B30C1D"/>
    <w:rsid w:val="00B30F65"/>
    <w:rsid w:val="00B3114C"/>
    <w:rsid w:val="00B311D4"/>
    <w:rsid w:val="00B31247"/>
    <w:rsid w:val="00B31274"/>
    <w:rsid w:val="00B315D1"/>
    <w:rsid w:val="00B316C5"/>
    <w:rsid w:val="00B31A8E"/>
    <w:rsid w:val="00B31E83"/>
    <w:rsid w:val="00B31FC9"/>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64AD"/>
    <w:rsid w:val="00B3662F"/>
    <w:rsid w:val="00B36993"/>
    <w:rsid w:val="00B36AD5"/>
    <w:rsid w:val="00B36CC3"/>
    <w:rsid w:val="00B36D43"/>
    <w:rsid w:val="00B36D58"/>
    <w:rsid w:val="00B36DB4"/>
    <w:rsid w:val="00B36E7B"/>
    <w:rsid w:val="00B37056"/>
    <w:rsid w:val="00B370ED"/>
    <w:rsid w:val="00B37191"/>
    <w:rsid w:val="00B371EC"/>
    <w:rsid w:val="00B3723D"/>
    <w:rsid w:val="00B37278"/>
    <w:rsid w:val="00B37333"/>
    <w:rsid w:val="00B37648"/>
    <w:rsid w:val="00B37A84"/>
    <w:rsid w:val="00B37C4E"/>
    <w:rsid w:val="00B402EF"/>
    <w:rsid w:val="00B40521"/>
    <w:rsid w:val="00B4094F"/>
    <w:rsid w:val="00B40C20"/>
    <w:rsid w:val="00B410F3"/>
    <w:rsid w:val="00B411AE"/>
    <w:rsid w:val="00B412C9"/>
    <w:rsid w:val="00B4141E"/>
    <w:rsid w:val="00B415D4"/>
    <w:rsid w:val="00B417F3"/>
    <w:rsid w:val="00B41C9C"/>
    <w:rsid w:val="00B41DAE"/>
    <w:rsid w:val="00B41EA4"/>
    <w:rsid w:val="00B41FBF"/>
    <w:rsid w:val="00B42179"/>
    <w:rsid w:val="00B42393"/>
    <w:rsid w:val="00B42710"/>
    <w:rsid w:val="00B42879"/>
    <w:rsid w:val="00B42C86"/>
    <w:rsid w:val="00B42F6E"/>
    <w:rsid w:val="00B4397A"/>
    <w:rsid w:val="00B4398E"/>
    <w:rsid w:val="00B43E12"/>
    <w:rsid w:val="00B43F2E"/>
    <w:rsid w:val="00B44031"/>
    <w:rsid w:val="00B446FD"/>
    <w:rsid w:val="00B4498D"/>
    <w:rsid w:val="00B449B7"/>
    <w:rsid w:val="00B44B45"/>
    <w:rsid w:val="00B452D4"/>
    <w:rsid w:val="00B455D4"/>
    <w:rsid w:val="00B456D8"/>
    <w:rsid w:val="00B4578A"/>
    <w:rsid w:val="00B458C8"/>
    <w:rsid w:val="00B458E2"/>
    <w:rsid w:val="00B45906"/>
    <w:rsid w:val="00B46190"/>
    <w:rsid w:val="00B46554"/>
    <w:rsid w:val="00B4722A"/>
    <w:rsid w:val="00B4731B"/>
    <w:rsid w:val="00B47C25"/>
    <w:rsid w:val="00B47F40"/>
    <w:rsid w:val="00B5040F"/>
    <w:rsid w:val="00B50497"/>
    <w:rsid w:val="00B50882"/>
    <w:rsid w:val="00B50BCB"/>
    <w:rsid w:val="00B510EE"/>
    <w:rsid w:val="00B51434"/>
    <w:rsid w:val="00B51715"/>
    <w:rsid w:val="00B51895"/>
    <w:rsid w:val="00B51D88"/>
    <w:rsid w:val="00B51FD8"/>
    <w:rsid w:val="00B524A4"/>
    <w:rsid w:val="00B526B9"/>
    <w:rsid w:val="00B526D0"/>
    <w:rsid w:val="00B52A35"/>
    <w:rsid w:val="00B52FDC"/>
    <w:rsid w:val="00B53281"/>
    <w:rsid w:val="00B53802"/>
    <w:rsid w:val="00B539F9"/>
    <w:rsid w:val="00B53A5A"/>
    <w:rsid w:val="00B53AC5"/>
    <w:rsid w:val="00B53B8E"/>
    <w:rsid w:val="00B541C7"/>
    <w:rsid w:val="00B5481B"/>
    <w:rsid w:val="00B5483D"/>
    <w:rsid w:val="00B54BF8"/>
    <w:rsid w:val="00B55192"/>
    <w:rsid w:val="00B5526D"/>
    <w:rsid w:val="00B553F7"/>
    <w:rsid w:val="00B55645"/>
    <w:rsid w:val="00B5567C"/>
    <w:rsid w:val="00B556E3"/>
    <w:rsid w:val="00B5582B"/>
    <w:rsid w:val="00B558B9"/>
    <w:rsid w:val="00B55A7C"/>
    <w:rsid w:val="00B55CBA"/>
    <w:rsid w:val="00B55E80"/>
    <w:rsid w:val="00B565D9"/>
    <w:rsid w:val="00B56A7A"/>
    <w:rsid w:val="00B57010"/>
    <w:rsid w:val="00B5713E"/>
    <w:rsid w:val="00B57193"/>
    <w:rsid w:val="00B5752B"/>
    <w:rsid w:val="00B5758E"/>
    <w:rsid w:val="00B575BF"/>
    <w:rsid w:val="00B57854"/>
    <w:rsid w:val="00B57ED8"/>
    <w:rsid w:val="00B60049"/>
    <w:rsid w:val="00B60101"/>
    <w:rsid w:val="00B60102"/>
    <w:rsid w:val="00B601C4"/>
    <w:rsid w:val="00B6033C"/>
    <w:rsid w:val="00B604FF"/>
    <w:rsid w:val="00B6082F"/>
    <w:rsid w:val="00B608DB"/>
    <w:rsid w:val="00B60F97"/>
    <w:rsid w:val="00B60FD5"/>
    <w:rsid w:val="00B6122D"/>
    <w:rsid w:val="00B6125D"/>
    <w:rsid w:val="00B61D56"/>
    <w:rsid w:val="00B62011"/>
    <w:rsid w:val="00B62015"/>
    <w:rsid w:val="00B620AE"/>
    <w:rsid w:val="00B62DB2"/>
    <w:rsid w:val="00B6310B"/>
    <w:rsid w:val="00B6315E"/>
    <w:rsid w:val="00B631B0"/>
    <w:rsid w:val="00B63402"/>
    <w:rsid w:val="00B634EE"/>
    <w:rsid w:val="00B63574"/>
    <w:rsid w:val="00B63BA2"/>
    <w:rsid w:val="00B63E00"/>
    <w:rsid w:val="00B63F97"/>
    <w:rsid w:val="00B63FC0"/>
    <w:rsid w:val="00B6401F"/>
    <w:rsid w:val="00B640C8"/>
    <w:rsid w:val="00B64239"/>
    <w:rsid w:val="00B64253"/>
    <w:rsid w:val="00B6450A"/>
    <w:rsid w:val="00B64A0B"/>
    <w:rsid w:val="00B64CB1"/>
    <w:rsid w:val="00B64D36"/>
    <w:rsid w:val="00B655DF"/>
    <w:rsid w:val="00B656AE"/>
    <w:rsid w:val="00B6576A"/>
    <w:rsid w:val="00B657E0"/>
    <w:rsid w:val="00B658AE"/>
    <w:rsid w:val="00B65AFC"/>
    <w:rsid w:val="00B65B07"/>
    <w:rsid w:val="00B66122"/>
    <w:rsid w:val="00B66851"/>
    <w:rsid w:val="00B669FC"/>
    <w:rsid w:val="00B66C0D"/>
    <w:rsid w:val="00B66CC5"/>
    <w:rsid w:val="00B66DFD"/>
    <w:rsid w:val="00B66FB3"/>
    <w:rsid w:val="00B6775D"/>
    <w:rsid w:val="00B677E3"/>
    <w:rsid w:val="00B67996"/>
    <w:rsid w:val="00B70044"/>
    <w:rsid w:val="00B70624"/>
    <w:rsid w:val="00B7077E"/>
    <w:rsid w:val="00B70BC4"/>
    <w:rsid w:val="00B7104F"/>
    <w:rsid w:val="00B71261"/>
    <w:rsid w:val="00B712A8"/>
    <w:rsid w:val="00B71576"/>
    <w:rsid w:val="00B71633"/>
    <w:rsid w:val="00B71A0F"/>
    <w:rsid w:val="00B71CD5"/>
    <w:rsid w:val="00B71D72"/>
    <w:rsid w:val="00B72475"/>
    <w:rsid w:val="00B725A6"/>
    <w:rsid w:val="00B7262F"/>
    <w:rsid w:val="00B72991"/>
    <w:rsid w:val="00B72D0E"/>
    <w:rsid w:val="00B72EC7"/>
    <w:rsid w:val="00B72F68"/>
    <w:rsid w:val="00B730EB"/>
    <w:rsid w:val="00B733EA"/>
    <w:rsid w:val="00B736DA"/>
    <w:rsid w:val="00B737B3"/>
    <w:rsid w:val="00B7387B"/>
    <w:rsid w:val="00B73AB7"/>
    <w:rsid w:val="00B73C8D"/>
    <w:rsid w:val="00B73D93"/>
    <w:rsid w:val="00B73DE7"/>
    <w:rsid w:val="00B73FD6"/>
    <w:rsid w:val="00B74290"/>
    <w:rsid w:val="00B742EA"/>
    <w:rsid w:val="00B74807"/>
    <w:rsid w:val="00B74EC5"/>
    <w:rsid w:val="00B74F87"/>
    <w:rsid w:val="00B75519"/>
    <w:rsid w:val="00B756F1"/>
    <w:rsid w:val="00B756F5"/>
    <w:rsid w:val="00B75819"/>
    <w:rsid w:val="00B75ABC"/>
    <w:rsid w:val="00B76027"/>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095"/>
    <w:rsid w:val="00B865FE"/>
    <w:rsid w:val="00B86802"/>
    <w:rsid w:val="00B86DB5"/>
    <w:rsid w:val="00B86E32"/>
    <w:rsid w:val="00B86F0F"/>
    <w:rsid w:val="00B871AE"/>
    <w:rsid w:val="00B8764A"/>
    <w:rsid w:val="00B87A6E"/>
    <w:rsid w:val="00B900E3"/>
    <w:rsid w:val="00B90553"/>
    <w:rsid w:val="00B908A1"/>
    <w:rsid w:val="00B90B44"/>
    <w:rsid w:val="00B90B9B"/>
    <w:rsid w:val="00B91856"/>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BFB"/>
    <w:rsid w:val="00B95C31"/>
    <w:rsid w:val="00B95CDD"/>
    <w:rsid w:val="00B96137"/>
    <w:rsid w:val="00B969A1"/>
    <w:rsid w:val="00B96A28"/>
    <w:rsid w:val="00B96A34"/>
    <w:rsid w:val="00B96BFE"/>
    <w:rsid w:val="00B96EBC"/>
    <w:rsid w:val="00B96EC6"/>
    <w:rsid w:val="00B9700F"/>
    <w:rsid w:val="00B972FF"/>
    <w:rsid w:val="00B9734E"/>
    <w:rsid w:val="00B974D9"/>
    <w:rsid w:val="00B97797"/>
    <w:rsid w:val="00B978A4"/>
    <w:rsid w:val="00BA00BD"/>
    <w:rsid w:val="00BA023E"/>
    <w:rsid w:val="00BA027B"/>
    <w:rsid w:val="00BA0940"/>
    <w:rsid w:val="00BA1176"/>
    <w:rsid w:val="00BA1492"/>
    <w:rsid w:val="00BA1525"/>
    <w:rsid w:val="00BA1535"/>
    <w:rsid w:val="00BA1560"/>
    <w:rsid w:val="00BA16FF"/>
    <w:rsid w:val="00BA1782"/>
    <w:rsid w:val="00BA181A"/>
    <w:rsid w:val="00BA1E7F"/>
    <w:rsid w:val="00BA1EE6"/>
    <w:rsid w:val="00BA1F7C"/>
    <w:rsid w:val="00BA2143"/>
    <w:rsid w:val="00BA2467"/>
    <w:rsid w:val="00BA267A"/>
    <w:rsid w:val="00BA2829"/>
    <w:rsid w:val="00BA2A53"/>
    <w:rsid w:val="00BA2B0D"/>
    <w:rsid w:val="00BA3230"/>
    <w:rsid w:val="00BA325C"/>
    <w:rsid w:val="00BA34AF"/>
    <w:rsid w:val="00BA3595"/>
    <w:rsid w:val="00BA366B"/>
    <w:rsid w:val="00BA3A0E"/>
    <w:rsid w:val="00BA3C5D"/>
    <w:rsid w:val="00BA3D0B"/>
    <w:rsid w:val="00BA3DCE"/>
    <w:rsid w:val="00BA3EA2"/>
    <w:rsid w:val="00BA3F16"/>
    <w:rsid w:val="00BA4065"/>
    <w:rsid w:val="00BA4075"/>
    <w:rsid w:val="00BA4216"/>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18"/>
    <w:rsid w:val="00BA6394"/>
    <w:rsid w:val="00BA63B4"/>
    <w:rsid w:val="00BA642E"/>
    <w:rsid w:val="00BA6696"/>
    <w:rsid w:val="00BA66DA"/>
    <w:rsid w:val="00BA69F0"/>
    <w:rsid w:val="00BA6D38"/>
    <w:rsid w:val="00BA6F01"/>
    <w:rsid w:val="00BA7204"/>
    <w:rsid w:val="00BA7309"/>
    <w:rsid w:val="00BA79D0"/>
    <w:rsid w:val="00BA7AEC"/>
    <w:rsid w:val="00BB00D0"/>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569"/>
    <w:rsid w:val="00BB46E4"/>
    <w:rsid w:val="00BB4744"/>
    <w:rsid w:val="00BB4764"/>
    <w:rsid w:val="00BB4A54"/>
    <w:rsid w:val="00BB4B59"/>
    <w:rsid w:val="00BB4CE9"/>
    <w:rsid w:val="00BB4D0A"/>
    <w:rsid w:val="00BB5032"/>
    <w:rsid w:val="00BB53C4"/>
    <w:rsid w:val="00BB53C9"/>
    <w:rsid w:val="00BB587B"/>
    <w:rsid w:val="00BB5898"/>
    <w:rsid w:val="00BB5D45"/>
    <w:rsid w:val="00BB5DBF"/>
    <w:rsid w:val="00BB5F6E"/>
    <w:rsid w:val="00BB6115"/>
    <w:rsid w:val="00BB626F"/>
    <w:rsid w:val="00BB62C6"/>
    <w:rsid w:val="00BB698D"/>
    <w:rsid w:val="00BB69E5"/>
    <w:rsid w:val="00BB6A0E"/>
    <w:rsid w:val="00BB6B48"/>
    <w:rsid w:val="00BB6E1A"/>
    <w:rsid w:val="00BB6FB7"/>
    <w:rsid w:val="00BB738F"/>
    <w:rsid w:val="00BB7AC7"/>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A8"/>
    <w:rsid w:val="00BC2CCB"/>
    <w:rsid w:val="00BC3163"/>
    <w:rsid w:val="00BC33BC"/>
    <w:rsid w:val="00BC37C8"/>
    <w:rsid w:val="00BC3BB7"/>
    <w:rsid w:val="00BC3DB7"/>
    <w:rsid w:val="00BC3EC3"/>
    <w:rsid w:val="00BC494E"/>
    <w:rsid w:val="00BC4ACA"/>
    <w:rsid w:val="00BC50BF"/>
    <w:rsid w:val="00BC55F5"/>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2FBA"/>
    <w:rsid w:val="00BD33B2"/>
    <w:rsid w:val="00BD3552"/>
    <w:rsid w:val="00BD3612"/>
    <w:rsid w:val="00BD366F"/>
    <w:rsid w:val="00BD3A02"/>
    <w:rsid w:val="00BD412E"/>
    <w:rsid w:val="00BD4270"/>
    <w:rsid w:val="00BD42C2"/>
    <w:rsid w:val="00BD42E5"/>
    <w:rsid w:val="00BD4462"/>
    <w:rsid w:val="00BD47E6"/>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51"/>
    <w:rsid w:val="00BE08AC"/>
    <w:rsid w:val="00BE0B39"/>
    <w:rsid w:val="00BE0E8D"/>
    <w:rsid w:val="00BE1543"/>
    <w:rsid w:val="00BE1614"/>
    <w:rsid w:val="00BE1A0A"/>
    <w:rsid w:val="00BE1B5D"/>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241"/>
    <w:rsid w:val="00BE447E"/>
    <w:rsid w:val="00BE4A85"/>
    <w:rsid w:val="00BE5030"/>
    <w:rsid w:val="00BE50B2"/>
    <w:rsid w:val="00BE5300"/>
    <w:rsid w:val="00BE576B"/>
    <w:rsid w:val="00BE57F0"/>
    <w:rsid w:val="00BE58DD"/>
    <w:rsid w:val="00BE592A"/>
    <w:rsid w:val="00BE5D62"/>
    <w:rsid w:val="00BE5DC0"/>
    <w:rsid w:val="00BE5DD9"/>
    <w:rsid w:val="00BE6683"/>
    <w:rsid w:val="00BE66B6"/>
    <w:rsid w:val="00BE6897"/>
    <w:rsid w:val="00BE6F13"/>
    <w:rsid w:val="00BE746B"/>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BCE"/>
    <w:rsid w:val="00BF4D60"/>
    <w:rsid w:val="00BF542E"/>
    <w:rsid w:val="00BF56A1"/>
    <w:rsid w:val="00BF5C32"/>
    <w:rsid w:val="00BF5DF2"/>
    <w:rsid w:val="00BF5E14"/>
    <w:rsid w:val="00BF5EA6"/>
    <w:rsid w:val="00BF6164"/>
    <w:rsid w:val="00BF61B5"/>
    <w:rsid w:val="00BF6311"/>
    <w:rsid w:val="00BF63FA"/>
    <w:rsid w:val="00BF655B"/>
    <w:rsid w:val="00BF6678"/>
    <w:rsid w:val="00BF6775"/>
    <w:rsid w:val="00BF6980"/>
    <w:rsid w:val="00BF6F67"/>
    <w:rsid w:val="00BF73D9"/>
    <w:rsid w:val="00BF75E2"/>
    <w:rsid w:val="00BF76E3"/>
    <w:rsid w:val="00BF7BCE"/>
    <w:rsid w:val="00BF7D1A"/>
    <w:rsid w:val="00C00250"/>
    <w:rsid w:val="00C00413"/>
    <w:rsid w:val="00C004E9"/>
    <w:rsid w:val="00C00684"/>
    <w:rsid w:val="00C00A3F"/>
    <w:rsid w:val="00C00D5F"/>
    <w:rsid w:val="00C00E96"/>
    <w:rsid w:val="00C01DA2"/>
    <w:rsid w:val="00C02797"/>
    <w:rsid w:val="00C02AC7"/>
    <w:rsid w:val="00C02C22"/>
    <w:rsid w:val="00C031B5"/>
    <w:rsid w:val="00C032AD"/>
    <w:rsid w:val="00C0333F"/>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632"/>
    <w:rsid w:val="00C0777D"/>
    <w:rsid w:val="00C077F8"/>
    <w:rsid w:val="00C07930"/>
    <w:rsid w:val="00C07BF7"/>
    <w:rsid w:val="00C07C3A"/>
    <w:rsid w:val="00C07DE7"/>
    <w:rsid w:val="00C07F40"/>
    <w:rsid w:val="00C1008A"/>
    <w:rsid w:val="00C10261"/>
    <w:rsid w:val="00C102C0"/>
    <w:rsid w:val="00C1072B"/>
    <w:rsid w:val="00C10834"/>
    <w:rsid w:val="00C10A32"/>
    <w:rsid w:val="00C10B43"/>
    <w:rsid w:val="00C10DDF"/>
    <w:rsid w:val="00C10F36"/>
    <w:rsid w:val="00C11487"/>
    <w:rsid w:val="00C114B6"/>
    <w:rsid w:val="00C11A4B"/>
    <w:rsid w:val="00C11DA5"/>
    <w:rsid w:val="00C11FC3"/>
    <w:rsid w:val="00C121BD"/>
    <w:rsid w:val="00C121D9"/>
    <w:rsid w:val="00C1221C"/>
    <w:rsid w:val="00C123DF"/>
    <w:rsid w:val="00C1266E"/>
    <w:rsid w:val="00C1271B"/>
    <w:rsid w:val="00C1284D"/>
    <w:rsid w:val="00C12C1D"/>
    <w:rsid w:val="00C12E31"/>
    <w:rsid w:val="00C1343D"/>
    <w:rsid w:val="00C13493"/>
    <w:rsid w:val="00C13585"/>
    <w:rsid w:val="00C13880"/>
    <w:rsid w:val="00C13FFC"/>
    <w:rsid w:val="00C14172"/>
    <w:rsid w:val="00C14ABD"/>
    <w:rsid w:val="00C14C08"/>
    <w:rsid w:val="00C1501D"/>
    <w:rsid w:val="00C1504C"/>
    <w:rsid w:val="00C150E0"/>
    <w:rsid w:val="00C151BA"/>
    <w:rsid w:val="00C15486"/>
    <w:rsid w:val="00C15517"/>
    <w:rsid w:val="00C15570"/>
    <w:rsid w:val="00C15584"/>
    <w:rsid w:val="00C15669"/>
    <w:rsid w:val="00C15FB4"/>
    <w:rsid w:val="00C166C6"/>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0E4D"/>
    <w:rsid w:val="00C211A2"/>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59"/>
    <w:rsid w:val="00C23FFD"/>
    <w:rsid w:val="00C245CC"/>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02C"/>
    <w:rsid w:val="00C27490"/>
    <w:rsid w:val="00C27803"/>
    <w:rsid w:val="00C30274"/>
    <w:rsid w:val="00C3040F"/>
    <w:rsid w:val="00C3070D"/>
    <w:rsid w:val="00C309E3"/>
    <w:rsid w:val="00C30AEA"/>
    <w:rsid w:val="00C30C20"/>
    <w:rsid w:val="00C30F2D"/>
    <w:rsid w:val="00C311DA"/>
    <w:rsid w:val="00C316BA"/>
    <w:rsid w:val="00C31AEA"/>
    <w:rsid w:val="00C31C83"/>
    <w:rsid w:val="00C3217F"/>
    <w:rsid w:val="00C32284"/>
    <w:rsid w:val="00C327AE"/>
    <w:rsid w:val="00C328DB"/>
    <w:rsid w:val="00C32AA5"/>
    <w:rsid w:val="00C32AC2"/>
    <w:rsid w:val="00C32C85"/>
    <w:rsid w:val="00C32D61"/>
    <w:rsid w:val="00C32DF9"/>
    <w:rsid w:val="00C333BD"/>
    <w:rsid w:val="00C3340A"/>
    <w:rsid w:val="00C3340C"/>
    <w:rsid w:val="00C3351C"/>
    <w:rsid w:val="00C33748"/>
    <w:rsid w:val="00C33778"/>
    <w:rsid w:val="00C33BE7"/>
    <w:rsid w:val="00C33C6A"/>
    <w:rsid w:val="00C33D06"/>
    <w:rsid w:val="00C33F90"/>
    <w:rsid w:val="00C344F5"/>
    <w:rsid w:val="00C34702"/>
    <w:rsid w:val="00C34812"/>
    <w:rsid w:val="00C34A18"/>
    <w:rsid w:val="00C34C81"/>
    <w:rsid w:val="00C352F6"/>
    <w:rsid w:val="00C353B4"/>
    <w:rsid w:val="00C35641"/>
    <w:rsid w:val="00C35867"/>
    <w:rsid w:val="00C359D2"/>
    <w:rsid w:val="00C35B17"/>
    <w:rsid w:val="00C35B2C"/>
    <w:rsid w:val="00C35B9E"/>
    <w:rsid w:val="00C35ED0"/>
    <w:rsid w:val="00C35EDA"/>
    <w:rsid w:val="00C365A5"/>
    <w:rsid w:val="00C3691E"/>
    <w:rsid w:val="00C3698C"/>
    <w:rsid w:val="00C36B17"/>
    <w:rsid w:val="00C37205"/>
    <w:rsid w:val="00C3734F"/>
    <w:rsid w:val="00C37512"/>
    <w:rsid w:val="00C375DA"/>
    <w:rsid w:val="00C376E8"/>
    <w:rsid w:val="00C37963"/>
    <w:rsid w:val="00C37A02"/>
    <w:rsid w:val="00C37A71"/>
    <w:rsid w:val="00C4001E"/>
    <w:rsid w:val="00C4058F"/>
    <w:rsid w:val="00C40CC9"/>
    <w:rsid w:val="00C40D23"/>
    <w:rsid w:val="00C4116F"/>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9AE"/>
    <w:rsid w:val="00C44AB2"/>
    <w:rsid w:val="00C44AD2"/>
    <w:rsid w:val="00C44B47"/>
    <w:rsid w:val="00C44D97"/>
    <w:rsid w:val="00C44E3A"/>
    <w:rsid w:val="00C44EF2"/>
    <w:rsid w:val="00C4500B"/>
    <w:rsid w:val="00C45332"/>
    <w:rsid w:val="00C45AB0"/>
    <w:rsid w:val="00C45B2A"/>
    <w:rsid w:val="00C45BF6"/>
    <w:rsid w:val="00C45C2A"/>
    <w:rsid w:val="00C46602"/>
    <w:rsid w:val="00C466FB"/>
    <w:rsid w:val="00C46926"/>
    <w:rsid w:val="00C46A98"/>
    <w:rsid w:val="00C46ACF"/>
    <w:rsid w:val="00C46F1E"/>
    <w:rsid w:val="00C47277"/>
    <w:rsid w:val="00C47445"/>
    <w:rsid w:val="00C476B0"/>
    <w:rsid w:val="00C47833"/>
    <w:rsid w:val="00C479A8"/>
    <w:rsid w:val="00C5029E"/>
    <w:rsid w:val="00C50936"/>
    <w:rsid w:val="00C50E0B"/>
    <w:rsid w:val="00C51114"/>
    <w:rsid w:val="00C511E0"/>
    <w:rsid w:val="00C512BE"/>
    <w:rsid w:val="00C51370"/>
    <w:rsid w:val="00C5169D"/>
    <w:rsid w:val="00C516CC"/>
    <w:rsid w:val="00C51939"/>
    <w:rsid w:val="00C51967"/>
    <w:rsid w:val="00C51A69"/>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659"/>
    <w:rsid w:val="00C567C5"/>
    <w:rsid w:val="00C5694D"/>
    <w:rsid w:val="00C56A98"/>
    <w:rsid w:val="00C56B8D"/>
    <w:rsid w:val="00C56BE4"/>
    <w:rsid w:val="00C56E0A"/>
    <w:rsid w:val="00C56E7C"/>
    <w:rsid w:val="00C56E94"/>
    <w:rsid w:val="00C57126"/>
    <w:rsid w:val="00C57653"/>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E9"/>
    <w:rsid w:val="00C644FB"/>
    <w:rsid w:val="00C64607"/>
    <w:rsid w:val="00C64837"/>
    <w:rsid w:val="00C64840"/>
    <w:rsid w:val="00C64E04"/>
    <w:rsid w:val="00C64FF0"/>
    <w:rsid w:val="00C65277"/>
    <w:rsid w:val="00C653B8"/>
    <w:rsid w:val="00C65400"/>
    <w:rsid w:val="00C654B2"/>
    <w:rsid w:val="00C660E5"/>
    <w:rsid w:val="00C66113"/>
    <w:rsid w:val="00C66215"/>
    <w:rsid w:val="00C662E5"/>
    <w:rsid w:val="00C66434"/>
    <w:rsid w:val="00C66538"/>
    <w:rsid w:val="00C669CE"/>
    <w:rsid w:val="00C66D92"/>
    <w:rsid w:val="00C670E1"/>
    <w:rsid w:val="00C67140"/>
    <w:rsid w:val="00C671D7"/>
    <w:rsid w:val="00C67589"/>
    <w:rsid w:val="00C67622"/>
    <w:rsid w:val="00C676FF"/>
    <w:rsid w:val="00C6771C"/>
    <w:rsid w:val="00C6776A"/>
    <w:rsid w:val="00C6783C"/>
    <w:rsid w:val="00C67BDF"/>
    <w:rsid w:val="00C67EAF"/>
    <w:rsid w:val="00C67F08"/>
    <w:rsid w:val="00C67F9A"/>
    <w:rsid w:val="00C67FC6"/>
    <w:rsid w:val="00C7010B"/>
    <w:rsid w:val="00C7035F"/>
    <w:rsid w:val="00C7052A"/>
    <w:rsid w:val="00C7077A"/>
    <w:rsid w:val="00C70873"/>
    <w:rsid w:val="00C7095D"/>
    <w:rsid w:val="00C70F99"/>
    <w:rsid w:val="00C71218"/>
    <w:rsid w:val="00C714C1"/>
    <w:rsid w:val="00C7172C"/>
    <w:rsid w:val="00C71D07"/>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52"/>
    <w:rsid w:val="00C753CF"/>
    <w:rsid w:val="00C754CC"/>
    <w:rsid w:val="00C7554D"/>
    <w:rsid w:val="00C7554F"/>
    <w:rsid w:val="00C75B14"/>
    <w:rsid w:val="00C75CAA"/>
    <w:rsid w:val="00C7610E"/>
    <w:rsid w:val="00C7650F"/>
    <w:rsid w:val="00C76625"/>
    <w:rsid w:val="00C76667"/>
    <w:rsid w:val="00C767EF"/>
    <w:rsid w:val="00C77726"/>
    <w:rsid w:val="00C777BC"/>
    <w:rsid w:val="00C777EB"/>
    <w:rsid w:val="00C779B7"/>
    <w:rsid w:val="00C77C10"/>
    <w:rsid w:val="00C77CB8"/>
    <w:rsid w:val="00C8004E"/>
    <w:rsid w:val="00C80084"/>
    <w:rsid w:val="00C802A5"/>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6FBC"/>
    <w:rsid w:val="00C87238"/>
    <w:rsid w:val="00C876AE"/>
    <w:rsid w:val="00C876F7"/>
    <w:rsid w:val="00C87755"/>
    <w:rsid w:val="00C877FD"/>
    <w:rsid w:val="00C878A6"/>
    <w:rsid w:val="00C87AB9"/>
    <w:rsid w:val="00C87D4D"/>
    <w:rsid w:val="00C87E29"/>
    <w:rsid w:val="00C90025"/>
    <w:rsid w:val="00C9021A"/>
    <w:rsid w:val="00C905D0"/>
    <w:rsid w:val="00C90720"/>
    <w:rsid w:val="00C90919"/>
    <w:rsid w:val="00C90C21"/>
    <w:rsid w:val="00C91084"/>
    <w:rsid w:val="00C9118C"/>
    <w:rsid w:val="00C91288"/>
    <w:rsid w:val="00C9147F"/>
    <w:rsid w:val="00C916B6"/>
    <w:rsid w:val="00C9223F"/>
    <w:rsid w:val="00C924E4"/>
    <w:rsid w:val="00C929C1"/>
    <w:rsid w:val="00C92AB9"/>
    <w:rsid w:val="00C92AE3"/>
    <w:rsid w:val="00C92E8C"/>
    <w:rsid w:val="00C93568"/>
    <w:rsid w:val="00C9365F"/>
    <w:rsid w:val="00C93759"/>
    <w:rsid w:val="00C93E06"/>
    <w:rsid w:val="00C93FD1"/>
    <w:rsid w:val="00C9424E"/>
    <w:rsid w:val="00C94321"/>
    <w:rsid w:val="00C943D1"/>
    <w:rsid w:val="00C945DB"/>
    <w:rsid w:val="00C949F8"/>
    <w:rsid w:val="00C94ADA"/>
    <w:rsid w:val="00C957E0"/>
    <w:rsid w:val="00C958E1"/>
    <w:rsid w:val="00C95AD3"/>
    <w:rsid w:val="00C9621E"/>
    <w:rsid w:val="00C964A6"/>
    <w:rsid w:val="00C96651"/>
    <w:rsid w:val="00C967B3"/>
    <w:rsid w:val="00C96A9F"/>
    <w:rsid w:val="00C97084"/>
    <w:rsid w:val="00C970FB"/>
    <w:rsid w:val="00C971A8"/>
    <w:rsid w:val="00C97298"/>
    <w:rsid w:val="00C9757B"/>
    <w:rsid w:val="00C97BD0"/>
    <w:rsid w:val="00CA034D"/>
    <w:rsid w:val="00CA04C7"/>
    <w:rsid w:val="00CA0578"/>
    <w:rsid w:val="00CA08EF"/>
    <w:rsid w:val="00CA0AF4"/>
    <w:rsid w:val="00CA0B1E"/>
    <w:rsid w:val="00CA16DE"/>
    <w:rsid w:val="00CA18DB"/>
    <w:rsid w:val="00CA1B3F"/>
    <w:rsid w:val="00CA1B7E"/>
    <w:rsid w:val="00CA1FCB"/>
    <w:rsid w:val="00CA214C"/>
    <w:rsid w:val="00CA21EF"/>
    <w:rsid w:val="00CA220D"/>
    <w:rsid w:val="00CA22E2"/>
    <w:rsid w:val="00CA266E"/>
    <w:rsid w:val="00CA2C02"/>
    <w:rsid w:val="00CA2E11"/>
    <w:rsid w:val="00CA3025"/>
    <w:rsid w:val="00CA34AA"/>
    <w:rsid w:val="00CA3593"/>
    <w:rsid w:val="00CA3760"/>
    <w:rsid w:val="00CA37ED"/>
    <w:rsid w:val="00CA3833"/>
    <w:rsid w:val="00CA3A2F"/>
    <w:rsid w:val="00CA3B97"/>
    <w:rsid w:val="00CA3C3E"/>
    <w:rsid w:val="00CA43FF"/>
    <w:rsid w:val="00CA47FD"/>
    <w:rsid w:val="00CA51C1"/>
    <w:rsid w:val="00CA51FB"/>
    <w:rsid w:val="00CA5495"/>
    <w:rsid w:val="00CA55B2"/>
    <w:rsid w:val="00CA56C6"/>
    <w:rsid w:val="00CA5984"/>
    <w:rsid w:val="00CA5BE5"/>
    <w:rsid w:val="00CA5E2B"/>
    <w:rsid w:val="00CA5ECA"/>
    <w:rsid w:val="00CA66E7"/>
    <w:rsid w:val="00CA6995"/>
    <w:rsid w:val="00CA6C44"/>
    <w:rsid w:val="00CA6FBF"/>
    <w:rsid w:val="00CA70AA"/>
    <w:rsid w:val="00CA79D7"/>
    <w:rsid w:val="00CA7B3E"/>
    <w:rsid w:val="00CA7BFC"/>
    <w:rsid w:val="00CB0153"/>
    <w:rsid w:val="00CB01C0"/>
    <w:rsid w:val="00CB01C1"/>
    <w:rsid w:val="00CB0560"/>
    <w:rsid w:val="00CB0748"/>
    <w:rsid w:val="00CB0893"/>
    <w:rsid w:val="00CB0AE4"/>
    <w:rsid w:val="00CB0CCA"/>
    <w:rsid w:val="00CB0D6C"/>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804"/>
    <w:rsid w:val="00CB3975"/>
    <w:rsid w:val="00CB3B68"/>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596"/>
    <w:rsid w:val="00CC194E"/>
    <w:rsid w:val="00CC19B6"/>
    <w:rsid w:val="00CC1CF2"/>
    <w:rsid w:val="00CC2387"/>
    <w:rsid w:val="00CC24B8"/>
    <w:rsid w:val="00CC258F"/>
    <w:rsid w:val="00CC27A1"/>
    <w:rsid w:val="00CC29CE"/>
    <w:rsid w:val="00CC29D7"/>
    <w:rsid w:val="00CC2EC6"/>
    <w:rsid w:val="00CC3727"/>
    <w:rsid w:val="00CC3D1A"/>
    <w:rsid w:val="00CC3D6E"/>
    <w:rsid w:val="00CC405C"/>
    <w:rsid w:val="00CC423C"/>
    <w:rsid w:val="00CC44A2"/>
    <w:rsid w:val="00CC452C"/>
    <w:rsid w:val="00CC4C64"/>
    <w:rsid w:val="00CC51E2"/>
    <w:rsid w:val="00CC58E1"/>
    <w:rsid w:val="00CC5DFD"/>
    <w:rsid w:val="00CC61F4"/>
    <w:rsid w:val="00CC622C"/>
    <w:rsid w:val="00CC644F"/>
    <w:rsid w:val="00CC6844"/>
    <w:rsid w:val="00CC69FF"/>
    <w:rsid w:val="00CC6FF4"/>
    <w:rsid w:val="00CC718D"/>
    <w:rsid w:val="00CC76E8"/>
    <w:rsid w:val="00CC77D2"/>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575"/>
    <w:rsid w:val="00CD4704"/>
    <w:rsid w:val="00CD4762"/>
    <w:rsid w:val="00CD48F7"/>
    <w:rsid w:val="00CD4DFB"/>
    <w:rsid w:val="00CD4E27"/>
    <w:rsid w:val="00CD5208"/>
    <w:rsid w:val="00CD546E"/>
    <w:rsid w:val="00CD5818"/>
    <w:rsid w:val="00CD5B6B"/>
    <w:rsid w:val="00CD66F3"/>
    <w:rsid w:val="00CD6758"/>
    <w:rsid w:val="00CD6800"/>
    <w:rsid w:val="00CD6874"/>
    <w:rsid w:val="00CD68CB"/>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C57"/>
    <w:rsid w:val="00CE1F1F"/>
    <w:rsid w:val="00CE29BC"/>
    <w:rsid w:val="00CE29FE"/>
    <w:rsid w:val="00CE2F34"/>
    <w:rsid w:val="00CE2F84"/>
    <w:rsid w:val="00CE2FFE"/>
    <w:rsid w:val="00CE32DD"/>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491"/>
    <w:rsid w:val="00CF15A9"/>
    <w:rsid w:val="00CF1A1A"/>
    <w:rsid w:val="00CF1BB0"/>
    <w:rsid w:val="00CF1D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E39"/>
    <w:rsid w:val="00CF4F42"/>
    <w:rsid w:val="00CF54DE"/>
    <w:rsid w:val="00CF54E2"/>
    <w:rsid w:val="00CF57C7"/>
    <w:rsid w:val="00CF59B4"/>
    <w:rsid w:val="00CF59F0"/>
    <w:rsid w:val="00CF64EC"/>
    <w:rsid w:val="00CF6652"/>
    <w:rsid w:val="00CF675C"/>
    <w:rsid w:val="00CF67D4"/>
    <w:rsid w:val="00CF6AD3"/>
    <w:rsid w:val="00CF6BDC"/>
    <w:rsid w:val="00CF6F28"/>
    <w:rsid w:val="00CF7537"/>
    <w:rsid w:val="00CF7976"/>
    <w:rsid w:val="00CF7C58"/>
    <w:rsid w:val="00CF7E6E"/>
    <w:rsid w:val="00CF7FD8"/>
    <w:rsid w:val="00D00322"/>
    <w:rsid w:val="00D00637"/>
    <w:rsid w:val="00D007F5"/>
    <w:rsid w:val="00D00985"/>
    <w:rsid w:val="00D00A01"/>
    <w:rsid w:val="00D00E26"/>
    <w:rsid w:val="00D01073"/>
    <w:rsid w:val="00D010B6"/>
    <w:rsid w:val="00D01202"/>
    <w:rsid w:val="00D0136D"/>
    <w:rsid w:val="00D01419"/>
    <w:rsid w:val="00D01743"/>
    <w:rsid w:val="00D02059"/>
    <w:rsid w:val="00D02852"/>
    <w:rsid w:val="00D02C0F"/>
    <w:rsid w:val="00D033B7"/>
    <w:rsid w:val="00D03730"/>
    <w:rsid w:val="00D03937"/>
    <w:rsid w:val="00D03A4A"/>
    <w:rsid w:val="00D03D1B"/>
    <w:rsid w:val="00D03F6E"/>
    <w:rsid w:val="00D040FB"/>
    <w:rsid w:val="00D0434F"/>
    <w:rsid w:val="00D04E57"/>
    <w:rsid w:val="00D04F5E"/>
    <w:rsid w:val="00D053BD"/>
    <w:rsid w:val="00D05563"/>
    <w:rsid w:val="00D058C7"/>
    <w:rsid w:val="00D05CBE"/>
    <w:rsid w:val="00D05FF7"/>
    <w:rsid w:val="00D07430"/>
    <w:rsid w:val="00D0770E"/>
    <w:rsid w:val="00D0788C"/>
    <w:rsid w:val="00D07935"/>
    <w:rsid w:val="00D07AF7"/>
    <w:rsid w:val="00D07B74"/>
    <w:rsid w:val="00D07B94"/>
    <w:rsid w:val="00D07E5A"/>
    <w:rsid w:val="00D07E61"/>
    <w:rsid w:val="00D07EC2"/>
    <w:rsid w:val="00D1009F"/>
    <w:rsid w:val="00D10248"/>
    <w:rsid w:val="00D1031D"/>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D04"/>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8F0"/>
    <w:rsid w:val="00D16992"/>
    <w:rsid w:val="00D16A2F"/>
    <w:rsid w:val="00D16AC6"/>
    <w:rsid w:val="00D16DD3"/>
    <w:rsid w:val="00D16E5F"/>
    <w:rsid w:val="00D172E3"/>
    <w:rsid w:val="00D175AC"/>
    <w:rsid w:val="00D179B9"/>
    <w:rsid w:val="00D20061"/>
    <w:rsid w:val="00D204A7"/>
    <w:rsid w:val="00D209F8"/>
    <w:rsid w:val="00D21563"/>
    <w:rsid w:val="00D219F4"/>
    <w:rsid w:val="00D2208F"/>
    <w:rsid w:val="00D22118"/>
    <w:rsid w:val="00D22307"/>
    <w:rsid w:val="00D223ED"/>
    <w:rsid w:val="00D224D9"/>
    <w:rsid w:val="00D22821"/>
    <w:rsid w:val="00D22BCF"/>
    <w:rsid w:val="00D22BF2"/>
    <w:rsid w:val="00D22C71"/>
    <w:rsid w:val="00D22D4E"/>
    <w:rsid w:val="00D230A5"/>
    <w:rsid w:val="00D236FE"/>
    <w:rsid w:val="00D23DCA"/>
    <w:rsid w:val="00D24268"/>
    <w:rsid w:val="00D242E9"/>
    <w:rsid w:val="00D2444B"/>
    <w:rsid w:val="00D24484"/>
    <w:rsid w:val="00D247F6"/>
    <w:rsid w:val="00D2487B"/>
    <w:rsid w:val="00D24C14"/>
    <w:rsid w:val="00D24D09"/>
    <w:rsid w:val="00D24FF5"/>
    <w:rsid w:val="00D251BE"/>
    <w:rsid w:val="00D252BB"/>
    <w:rsid w:val="00D2583B"/>
    <w:rsid w:val="00D25891"/>
    <w:rsid w:val="00D25A1F"/>
    <w:rsid w:val="00D25B06"/>
    <w:rsid w:val="00D25B25"/>
    <w:rsid w:val="00D25D1E"/>
    <w:rsid w:val="00D25D37"/>
    <w:rsid w:val="00D25DA1"/>
    <w:rsid w:val="00D25FD4"/>
    <w:rsid w:val="00D26005"/>
    <w:rsid w:val="00D26028"/>
    <w:rsid w:val="00D26126"/>
    <w:rsid w:val="00D26DED"/>
    <w:rsid w:val="00D2719E"/>
    <w:rsid w:val="00D271FF"/>
    <w:rsid w:val="00D27200"/>
    <w:rsid w:val="00D2724E"/>
    <w:rsid w:val="00D273A7"/>
    <w:rsid w:val="00D2747F"/>
    <w:rsid w:val="00D27AE3"/>
    <w:rsid w:val="00D27B3D"/>
    <w:rsid w:val="00D3051E"/>
    <w:rsid w:val="00D305EC"/>
    <w:rsid w:val="00D30F9F"/>
    <w:rsid w:val="00D3142E"/>
    <w:rsid w:val="00D315D9"/>
    <w:rsid w:val="00D31902"/>
    <w:rsid w:val="00D31F82"/>
    <w:rsid w:val="00D32097"/>
    <w:rsid w:val="00D321E8"/>
    <w:rsid w:val="00D32625"/>
    <w:rsid w:val="00D3280B"/>
    <w:rsid w:val="00D32AC1"/>
    <w:rsid w:val="00D32DC9"/>
    <w:rsid w:val="00D32DE6"/>
    <w:rsid w:val="00D33009"/>
    <w:rsid w:val="00D33765"/>
    <w:rsid w:val="00D3386C"/>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374E2"/>
    <w:rsid w:val="00D375C1"/>
    <w:rsid w:val="00D40297"/>
    <w:rsid w:val="00D40860"/>
    <w:rsid w:val="00D408E8"/>
    <w:rsid w:val="00D40C40"/>
    <w:rsid w:val="00D40DAB"/>
    <w:rsid w:val="00D40FC7"/>
    <w:rsid w:val="00D41016"/>
    <w:rsid w:val="00D411FA"/>
    <w:rsid w:val="00D412DD"/>
    <w:rsid w:val="00D41F99"/>
    <w:rsid w:val="00D42028"/>
    <w:rsid w:val="00D42347"/>
    <w:rsid w:val="00D42541"/>
    <w:rsid w:val="00D4280A"/>
    <w:rsid w:val="00D428AF"/>
    <w:rsid w:val="00D428F7"/>
    <w:rsid w:val="00D43686"/>
    <w:rsid w:val="00D439A3"/>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A5"/>
    <w:rsid w:val="00D46977"/>
    <w:rsid w:val="00D46B14"/>
    <w:rsid w:val="00D46E61"/>
    <w:rsid w:val="00D46EC3"/>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923"/>
    <w:rsid w:val="00D52CF2"/>
    <w:rsid w:val="00D52FCB"/>
    <w:rsid w:val="00D53060"/>
    <w:rsid w:val="00D53155"/>
    <w:rsid w:val="00D5374F"/>
    <w:rsid w:val="00D53B97"/>
    <w:rsid w:val="00D53BD8"/>
    <w:rsid w:val="00D53D1B"/>
    <w:rsid w:val="00D53D65"/>
    <w:rsid w:val="00D53DAC"/>
    <w:rsid w:val="00D53EBC"/>
    <w:rsid w:val="00D542CF"/>
    <w:rsid w:val="00D54839"/>
    <w:rsid w:val="00D54DB1"/>
    <w:rsid w:val="00D551C8"/>
    <w:rsid w:val="00D55233"/>
    <w:rsid w:val="00D553A4"/>
    <w:rsid w:val="00D55675"/>
    <w:rsid w:val="00D5568B"/>
    <w:rsid w:val="00D558B6"/>
    <w:rsid w:val="00D55984"/>
    <w:rsid w:val="00D559CE"/>
    <w:rsid w:val="00D55C3C"/>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897"/>
    <w:rsid w:val="00D6193E"/>
    <w:rsid w:val="00D61CD7"/>
    <w:rsid w:val="00D61F26"/>
    <w:rsid w:val="00D61F4C"/>
    <w:rsid w:val="00D62002"/>
    <w:rsid w:val="00D623BD"/>
    <w:rsid w:val="00D6297A"/>
    <w:rsid w:val="00D62B02"/>
    <w:rsid w:val="00D63046"/>
    <w:rsid w:val="00D63EEF"/>
    <w:rsid w:val="00D63FFE"/>
    <w:rsid w:val="00D642AF"/>
    <w:rsid w:val="00D6482D"/>
    <w:rsid w:val="00D64903"/>
    <w:rsid w:val="00D64A10"/>
    <w:rsid w:val="00D64A9F"/>
    <w:rsid w:val="00D64B7B"/>
    <w:rsid w:val="00D64CD8"/>
    <w:rsid w:val="00D64DC8"/>
    <w:rsid w:val="00D64F95"/>
    <w:rsid w:val="00D650BE"/>
    <w:rsid w:val="00D65938"/>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0EA"/>
    <w:rsid w:val="00D701A1"/>
    <w:rsid w:val="00D70282"/>
    <w:rsid w:val="00D7043A"/>
    <w:rsid w:val="00D7079D"/>
    <w:rsid w:val="00D71076"/>
    <w:rsid w:val="00D712EA"/>
    <w:rsid w:val="00D71842"/>
    <w:rsid w:val="00D71B1D"/>
    <w:rsid w:val="00D71B8B"/>
    <w:rsid w:val="00D71C6F"/>
    <w:rsid w:val="00D71E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120"/>
    <w:rsid w:val="00D75375"/>
    <w:rsid w:val="00D758CF"/>
    <w:rsid w:val="00D759B2"/>
    <w:rsid w:val="00D75FF1"/>
    <w:rsid w:val="00D7633E"/>
    <w:rsid w:val="00D7640F"/>
    <w:rsid w:val="00D764BA"/>
    <w:rsid w:val="00D76775"/>
    <w:rsid w:val="00D76A8A"/>
    <w:rsid w:val="00D76B78"/>
    <w:rsid w:val="00D76F3E"/>
    <w:rsid w:val="00D77056"/>
    <w:rsid w:val="00D775FF"/>
    <w:rsid w:val="00D77850"/>
    <w:rsid w:val="00D77A09"/>
    <w:rsid w:val="00D77FC9"/>
    <w:rsid w:val="00D8023F"/>
    <w:rsid w:val="00D80530"/>
    <w:rsid w:val="00D80595"/>
    <w:rsid w:val="00D80950"/>
    <w:rsid w:val="00D80E46"/>
    <w:rsid w:val="00D815D9"/>
    <w:rsid w:val="00D816B1"/>
    <w:rsid w:val="00D819E3"/>
    <w:rsid w:val="00D81A26"/>
    <w:rsid w:val="00D81EE9"/>
    <w:rsid w:val="00D8237D"/>
    <w:rsid w:val="00D82568"/>
    <w:rsid w:val="00D82B65"/>
    <w:rsid w:val="00D82C1F"/>
    <w:rsid w:val="00D82FD6"/>
    <w:rsid w:val="00D833F4"/>
    <w:rsid w:val="00D8436A"/>
    <w:rsid w:val="00D843B0"/>
    <w:rsid w:val="00D84DA3"/>
    <w:rsid w:val="00D84E2B"/>
    <w:rsid w:val="00D8528D"/>
    <w:rsid w:val="00D8542D"/>
    <w:rsid w:val="00D85433"/>
    <w:rsid w:val="00D85511"/>
    <w:rsid w:val="00D85905"/>
    <w:rsid w:val="00D85974"/>
    <w:rsid w:val="00D85DD2"/>
    <w:rsid w:val="00D8613B"/>
    <w:rsid w:val="00D863BE"/>
    <w:rsid w:val="00D863D1"/>
    <w:rsid w:val="00D865F6"/>
    <w:rsid w:val="00D86643"/>
    <w:rsid w:val="00D866E9"/>
    <w:rsid w:val="00D8684C"/>
    <w:rsid w:val="00D86AE4"/>
    <w:rsid w:val="00D86B40"/>
    <w:rsid w:val="00D86FA9"/>
    <w:rsid w:val="00D86FB3"/>
    <w:rsid w:val="00D87363"/>
    <w:rsid w:val="00D87528"/>
    <w:rsid w:val="00D87628"/>
    <w:rsid w:val="00D87747"/>
    <w:rsid w:val="00D879BC"/>
    <w:rsid w:val="00D87A9D"/>
    <w:rsid w:val="00D87CA4"/>
    <w:rsid w:val="00D87E4B"/>
    <w:rsid w:val="00D87F36"/>
    <w:rsid w:val="00D90104"/>
    <w:rsid w:val="00D90362"/>
    <w:rsid w:val="00D90384"/>
    <w:rsid w:val="00D90602"/>
    <w:rsid w:val="00D906EE"/>
    <w:rsid w:val="00D9070B"/>
    <w:rsid w:val="00D90C34"/>
    <w:rsid w:val="00D90CCC"/>
    <w:rsid w:val="00D9103F"/>
    <w:rsid w:val="00D91197"/>
    <w:rsid w:val="00D91569"/>
    <w:rsid w:val="00D91C81"/>
    <w:rsid w:val="00D92348"/>
    <w:rsid w:val="00D923B0"/>
    <w:rsid w:val="00D92B09"/>
    <w:rsid w:val="00D92B20"/>
    <w:rsid w:val="00D92C4B"/>
    <w:rsid w:val="00D92E2A"/>
    <w:rsid w:val="00D93183"/>
    <w:rsid w:val="00D93386"/>
    <w:rsid w:val="00D93529"/>
    <w:rsid w:val="00D936FE"/>
    <w:rsid w:val="00D9371A"/>
    <w:rsid w:val="00D93A6D"/>
    <w:rsid w:val="00D93BE3"/>
    <w:rsid w:val="00D93C98"/>
    <w:rsid w:val="00D93D2C"/>
    <w:rsid w:val="00D93DD7"/>
    <w:rsid w:val="00D941D2"/>
    <w:rsid w:val="00D94390"/>
    <w:rsid w:val="00D947A7"/>
    <w:rsid w:val="00D947E2"/>
    <w:rsid w:val="00D95050"/>
    <w:rsid w:val="00D95375"/>
    <w:rsid w:val="00D9542E"/>
    <w:rsid w:val="00D957D8"/>
    <w:rsid w:val="00D957EA"/>
    <w:rsid w:val="00D958E3"/>
    <w:rsid w:val="00D95A6E"/>
    <w:rsid w:val="00D95DED"/>
    <w:rsid w:val="00D95DF8"/>
    <w:rsid w:val="00D95E68"/>
    <w:rsid w:val="00D95FF3"/>
    <w:rsid w:val="00D9619F"/>
    <w:rsid w:val="00D9620B"/>
    <w:rsid w:val="00D96220"/>
    <w:rsid w:val="00D96656"/>
    <w:rsid w:val="00D966BB"/>
    <w:rsid w:val="00D96708"/>
    <w:rsid w:val="00D96789"/>
    <w:rsid w:val="00D971FD"/>
    <w:rsid w:val="00D9724B"/>
    <w:rsid w:val="00D974F7"/>
    <w:rsid w:val="00D976AB"/>
    <w:rsid w:val="00D9794F"/>
    <w:rsid w:val="00D97B42"/>
    <w:rsid w:val="00D97C99"/>
    <w:rsid w:val="00D97EC9"/>
    <w:rsid w:val="00DA00F0"/>
    <w:rsid w:val="00DA0767"/>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2DD"/>
    <w:rsid w:val="00DA3708"/>
    <w:rsid w:val="00DA3CD0"/>
    <w:rsid w:val="00DA3DBA"/>
    <w:rsid w:val="00DA4097"/>
    <w:rsid w:val="00DA4624"/>
    <w:rsid w:val="00DA4E11"/>
    <w:rsid w:val="00DA5966"/>
    <w:rsid w:val="00DA5F81"/>
    <w:rsid w:val="00DA6489"/>
    <w:rsid w:val="00DA6529"/>
    <w:rsid w:val="00DA669F"/>
    <w:rsid w:val="00DA6808"/>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378"/>
    <w:rsid w:val="00DB25A6"/>
    <w:rsid w:val="00DB2898"/>
    <w:rsid w:val="00DB2AA9"/>
    <w:rsid w:val="00DB31D6"/>
    <w:rsid w:val="00DB3288"/>
    <w:rsid w:val="00DB36E3"/>
    <w:rsid w:val="00DB39B1"/>
    <w:rsid w:val="00DB3B26"/>
    <w:rsid w:val="00DB3D12"/>
    <w:rsid w:val="00DB4076"/>
    <w:rsid w:val="00DB4173"/>
    <w:rsid w:val="00DB4590"/>
    <w:rsid w:val="00DB484B"/>
    <w:rsid w:val="00DB4A12"/>
    <w:rsid w:val="00DB50FB"/>
    <w:rsid w:val="00DB5106"/>
    <w:rsid w:val="00DB53E8"/>
    <w:rsid w:val="00DB5A8E"/>
    <w:rsid w:val="00DB5AF7"/>
    <w:rsid w:val="00DB5DB0"/>
    <w:rsid w:val="00DB663E"/>
    <w:rsid w:val="00DB6BAB"/>
    <w:rsid w:val="00DB6BE3"/>
    <w:rsid w:val="00DB6CB0"/>
    <w:rsid w:val="00DB6DB0"/>
    <w:rsid w:val="00DB704A"/>
    <w:rsid w:val="00DB71A7"/>
    <w:rsid w:val="00DB7DD9"/>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C3C"/>
    <w:rsid w:val="00DC4EE4"/>
    <w:rsid w:val="00DC4F3F"/>
    <w:rsid w:val="00DC50DB"/>
    <w:rsid w:val="00DC54EE"/>
    <w:rsid w:val="00DC55A2"/>
    <w:rsid w:val="00DC5B50"/>
    <w:rsid w:val="00DC5DB3"/>
    <w:rsid w:val="00DC5E68"/>
    <w:rsid w:val="00DC66F7"/>
    <w:rsid w:val="00DC6876"/>
    <w:rsid w:val="00DC68F0"/>
    <w:rsid w:val="00DC6D68"/>
    <w:rsid w:val="00DC6E98"/>
    <w:rsid w:val="00DC6F10"/>
    <w:rsid w:val="00DC6F64"/>
    <w:rsid w:val="00DC721C"/>
    <w:rsid w:val="00DC7584"/>
    <w:rsid w:val="00DC75CC"/>
    <w:rsid w:val="00DC76F5"/>
    <w:rsid w:val="00DC77E6"/>
    <w:rsid w:val="00DC78DB"/>
    <w:rsid w:val="00DC78E0"/>
    <w:rsid w:val="00DD0014"/>
    <w:rsid w:val="00DD0217"/>
    <w:rsid w:val="00DD0376"/>
    <w:rsid w:val="00DD0B61"/>
    <w:rsid w:val="00DD0F4F"/>
    <w:rsid w:val="00DD181C"/>
    <w:rsid w:val="00DD1871"/>
    <w:rsid w:val="00DD1B35"/>
    <w:rsid w:val="00DD1C06"/>
    <w:rsid w:val="00DD1DCF"/>
    <w:rsid w:val="00DD1FD7"/>
    <w:rsid w:val="00DD2039"/>
    <w:rsid w:val="00DD209D"/>
    <w:rsid w:val="00DD2445"/>
    <w:rsid w:val="00DD2809"/>
    <w:rsid w:val="00DD2934"/>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8BF"/>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620"/>
    <w:rsid w:val="00DE1CA9"/>
    <w:rsid w:val="00DE249D"/>
    <w:rsid w:val="00DE260E"/>
    <w:rsid w:val="00DE2695"/>
    <w:rsid w:val="00DE28AA"/>
    <w:rsid w:val="00DE2A03"/>
    <w:rsid w:val="00DE2BA6"/>
    <w:rsid w:val="00DE31AD"/>
    <w:rsid w:val="00DE3368"/>
    <w:rsid w:val="00DE33B8"/>
    <w:rsid w:val="00DE3B44"/>
    <w:rsid w:val="00DE3B7D"/>
    <w:rsid w:val="00DE40FC"/>
    <w:rsid w:val="00DE4236"/>
    <w:rsid w:val="00DE47AD"/>
    <w:rsid w:val="00DE4BD0"/>
    <w:rsid w:val="00DE51A6"/>
    <w:rsid w:val="00DE53F1"/>
    <w:rsid w:val="00DE56CA"/>
    <w:rsid w:val="00DE5A7D"/>
    <w:rsid w:val="00DE5E4D"/>
    <w:rsid w:val="00DE5E86"/>
    <w:rsid w:val="00DE5F37"/>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6D1"/>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DF7D19"/>
    <w:rsid w:val="00E001C8"/>
    <w:rsid w:val="00E00539"/>
    <w:rsid w:val="00E007C7"/>
    <w:rsid w:val="00E009AC"/>
    <w:rsid w:val="00E00AC9"/>
    <w:rsid w:val="00E00B63"/>
    <w:rsid w:val="00E01489"/>
    <w:rsid w:val="00E01C4E"/>
    <w:rsid w:val="00E021A2"/>
    <w:rsid w:val="00E02301"/>
    <w:rsid w:val="00E02414"/>
    <w:rsid w:val="00E02752"/>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3DE7"/>
    <w:rsid w:val="00E043F0"/>
    <w:rsid w:val="00E04450"/>
    <w:rsid w:val="00E044C9"/>
    <w:rsid w:val="00E0455D"/>
    <w:rsid w:val="00E04581"/>
    <w:rsid w:val="00E04C80"/>
    <w:rsid w:val="00E04DA1"/>
    <w:rsid w:val="00E05059"/>
    <w:rsid w:val="00E052E0"/>
    <w:rsid w:val="00E05A2F"/>
    <w:rsid w:val="00E05D49"/>
    <w:rsid w:val="00E05F42"/>
    <w:rsid w:val="00E063DF"/>
    <w:rsid w:val="00E06505"/>
    <w:rsid w:val="00E06F14"/>
    <w:rsid w:val="00E07128"/>
    <w:rsid w:val="00E07552"/>
    <w:rsid w:val="00E0758D"/>
    <w:rsid w:val="00E075A1"/>
    <w:rsid w:val="00E077A1"/>
    <w:rsid w:val="00E078EE"/>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56C"/>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B72"/>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B4A"/>
    <w:rsid w:val="00E17D2B"/>
    <w:rsid w:val="00E17E34"/>
    <w:rsid w:val="00E20014"/>
    <w:rsid w:val="00E203DA"/>
    <w:rsid w:val="00E20598"/>
    <w:rsid w:val="00E20A17"/>
    <w:rsid w:val="00E20E41"/>
    <w:rsid w:val="00E20EC0"/>
    <w:rsid w:val="00E212F3"/>
    <w:rsid w:val="00E213AF"/>
    <w:rsid w:val="00E21452"/>
    <w:rsid w:val="00E216E5"/>
    <w:rsid w:val="00E21A90"/>
    <w:rsid w:val="00E21CC7"/>
    <w:rsid w:val="00E21FCC"/>
    <w:rsid w:val="00E222E9"/>
    <w:rsid w:val="00E22B71"/>
    <w:rsid w:val="00E22DCF"/>
    <w:rsid w:val="00E2300A"/>
    <w:rsid w:val="00E230DF"/>
    <w:rsid w:val="00E23211"/>
    <w:rsid w:val="00E2338F"/>
    <w:rsid w:val="00E236AD"/>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103"/>
    <w:rsid w:val="00E26239"/>
    <w:rsid w:val="00E27117"/>
    <w:rsid w:val="00E27178"/>
    <w:rsid w:val="00E271B6"/>
    <w:rsid w:val="00E271BB"/>
    <w:rsid w:val="00E271FA"/>
    <w:rsid w:val="00E27574"/>
    <w:rsid w:val="00E276F5"/>
    <w:rsid w:val="00E2793E"/>
    <w:rsid w:val="00E27F58"/>
    <w:rsid w:val="00E30AEB"/>
    <w:rsid w:val="00E30C9E"/>
    <w:rsid w:val="00E310B4"/>
    <w:rsid w:val="00E31113"/>
    <w:rsid w:val="00E3135B"/>
    <w:rsid w:val="00E313B2"/>
    <w:rsid w:val="00E31558"/>
    <w:rsid w:val="00E318A1"/>
    <w:rsid w:val="00E31D54"/>
    <w:rsid w:val="00E31EEB"/>
    <w:rsid w:val="00E320E8"/>
    <w:rsid w:val="00E32153"/>
    <w:rsid w:val="00E3231A"/>
    <w:rsid w:val="00E32430"/>
    <w:rsid w:val="00E325F9"/>
    <w:rsid w:val="00E32E53"/>
    <w:rsid w:val="00E330AD"/>
    <w:rsid w:val="00E3341B"/>
    <w:rsid w:val="00E3384C"/>
    <w:rsid w:val="00E3397F"/>
    <w:rsid w:val="00E33A02"/>
    <w:rsid w:val="00E33E04"/>
    <w:rsid w:val="00E33E4A"/>
    <w:rsid w:val="00E34306"/>
    <w:rsid w:val="00E346F0"/>
    <w:rsid w:val="00E347AC"/>
    <w:rsid w:val="00E348FB"/>
    <w:rsid w:val="00E34AD8"/>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BD2"/>
    <w:rsid w:val="00E37C16"/>
    <w:rsid w:val="00E37CED"/>
    <w:rsid w:val="00E37D8A"/>
    <w:rsid w:val="00E401A4"/>
    <w:rsid w:val="00E4021F"/>
    <w:rsid w:val="00E40445"/>
    <w:rsid w:val="00E40506"/>
    <w:rsid w:val="00E40957"/>
    <w:rsid w:val="00E41056"/>
    <w:rsid w:val="00E4114C"/>
    <w:rsid w:val="00E41192"/>
    <w:rsid w:val="00E41411"/>
    <w:rsid w:val="00E416A2"/>
    <w:rsid w:val="00E416BD"/>
    <w:rsid w:val="00E41835"/>
    <w:rsid w:val="00E418FC"/>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5DB"/>
    <w:rsid w:val="00E45670"/>
    <w:rsid w:val="00E45851"/>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0A9B"/>
    <w:rsid w:val="00E516BC"/>
    <w:rsid w:val="00E518FF"/>
    <w:rsid w:val="00E51BFA"/>
    <w:rsid w:val="00E51EB8"/>
    <w:rsid w:val="00E52684"/>
    <w:rsid w:val="00E52906"/>
    <w:rsid w:val="00E52BFA"/>
    <w:rsid w:val="00E52E83"/>
    <w:rsid w:val="00E53040"/>
    <w:rsid w:val="00E53083"/>
    <w:rsid w:val="00E532FD"/>
    <w:rsid w:val="00E5332E"/>
    <w:rsid w:val="00E5347A"/>
    <w:rsid w:val="00E53541"/>
    <w:rsid w:val="00E536CF"/>
    <w:rsid w:val="00E53974"/>
    <w:rsid w:val="00E53AFE"/>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CFF"/>
    <w:rsid w:val="00E56EED"/>
    <w:rsid w:val="00E5771A"/>
    <w:rsid w:val="00E57922"/>
    <w:rsid w:val="00E57C85"/>
    <w:rsid w:val="00E57CEB"/>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038"/>
    <w:rsid w:val="00E62B70"/>
    <w:rsid w:val="00E62E2C"/>
    <w:rsid w:val="00E63323"/>
    <w:rsid w:val="00E63C80"/>
    <w:rsid w:val="00E64583"/>
    <w:rsid w:val="00E64767"/>
    <w:rsid w:val="00E64C06"/>
    <w:rsid w:val="00E64C46"/>
    <w:rsid w:val="00E64D50"/>
    <w:rsid w:val="00E64D5E"/>
    <w:rsid w:val="00E65071"/>
    <w:rsid w:val="00E65088"/>
    <w:rsid w:val="00E653EF"/>
    <w:rsid w:val="00E654FF"/>
    <w:rsid w:val="00E65859"/>
    <w:rsid w:val="00E658E5"/>
    <w:rsid w:val="00E6594E"/>
    <w:rsid w:val="00E65D5F"/>
    <w:rsid w:val="00E65D96"/>
    <w:rsid w:val="00E65EE0"/>
    <w:rsid w:val="00E66160"/>
    <w:rsid w:val="00E6649E"/>
    <w:rsid w:val="00E664AA"/>
    <w:rsid w:val="00E66524"/>
    <w:rsid w:val="00E6658F"/>
    <w:rsid w:val="00E66A19"/>
    <w:rsid w:val="00E66A38"/>
    <w:rsid w:val="00E66BB5"/>
    <w:rsid w:val="00E66C6F"/>
    <w:rsid w:val="00E67498"/>
    <w:rsid w:val="00E6781E"/>
    <w:rsid w:val="00E678C4"/>
    <w:rsid w:val="00E67926"/>
    <w:rsid w:val="00E67B41"/>
    <w:rsid w:val="00E67BEC"/>
    <w:rsid w:val="00E67C20"/>
    <w:rsid w:val="00E67DC0"/>
    <w:rsid w:val="00E67F31"/>
    <w:rsid w:val="00E70408"/>
    <w:rsid w:val="00E706E8"/>
    <w:rsid w:val="00E70C02"/>
    <w:rsid w:val="00E70CAE"/>
    <w:rsid w:val="00E70DE5"/>
    <w:rsid w:val="00E70FC0"/>
    <w:rsid w:val="00E7163D"/>
    <w:rsid w:val="00E71698"/>
    <w:rsid w:val="00E718C2"/>
    <w:rsid w:val="00E718E0"/>
    <w:rsid w:val="00E71A2D"/>
    <w:rsid w:val="00E71A2F"/>
    <w:rsid w:val="00E71BE0"/>
    <w:rsid w:val="00E71E31"/>
    <w:rsid w:val="00E7230F"/>
    <w:rsid w:val="00E725B1"/>
    <w:rsid w:val="00E72C2E"/>
    <w:rsid w:val="00E72D27"/>
    <w:rsid w:val="00E73012"/>
    <w:rsid w:val="00E73AB0"/>
    <w:rsid w:val="00E73B76"/>
    <w:rsid w:val="00E73E6B"/>
    <w:rsid w:val="00E73F99"/>
    <w:rsid w:val="00E7405F"/>
    <w:rsid w:val="00E74087"/>
    <w:rsid w:val="00E748CF"/>
    <w:rsid w:val="00E74D3B"/>
    <w:rsid w:val="00E75078"/>
    <w:rsid w:val="00E75193"/>
    <w:rsid w:val="00E758B8"/>
    <w:rsid w:val="00E75DD9"/>
    <w:rsid w:val="00E75DF4"/>
    <w:rsid w:val="00E7648C"/>
    <w:rsid w:val="00E7696A"/>
    <w:rsid w:val="00E769DB"/>
    <w:rsid w:val="00E76AD7"/>
    <w:rsid w:val="00E76B97"/>
    <w:rsid w:val="00E76E6B"/>
    <w:rsid w:val="00E7718E"/>
    <w:rsid w:val="00E776B7"/>
    <w:rsid w:val="00E777AF"/>
    <w:rsid w:val="00E777F8"/>
    <w:rsid w:val="00E80454"/>
    <w:rsid w:val="00E80487"/>
    <w:rsid w:val="00E806EB"/>
    <w:rsid w:val="00E80B0B"/>
    <w:rsid w:val="00E80B21"/>
    <w:rsid w:val="00E80EBC"/>
    <w:rsid w:val="00E81A23"/>
    <w:rsid w:val="00E81B25"/>
    <w:rsid w:val="00E81BA4"/>
    <w:rsid w:val="00E81D29"/>
    <w:rsid w:val="00E82173"/>
    <w:rsid w:val="00E825E1"/>
    <w:rsid w:val="00E82902"/>
    <w:rsid w:val="00E82E59"/>
    <w:rsid w:val="00E83288"/>
    <w:rsid w:val="00E836F5"/>
    <w:rsid w:val="00E83861"/>
    <w:rsid w:val="00E83865"/>
    <w:rsid w:val="00E83879"/>
    <w:rsid w:val="00E83A14"/>
    <w:rsid w:val="00E840B7"/>
    <w:rsid w:val="00E84296"/>
    <w:rsid w:val="00E8449E"/>
    <w:rsid w:val="00E844A1"/>
    <w:rsid w:val="00E845F3"/>
    <w:rsid w:val="00E84AF3"/>
    <w:rsid w:val="00E84B03"/>
    <w:rsid w:val="00E84E01"/>
    <w:rsid w:val="00E84FCE"/>
    <w:rsid w:val="00E85170"/>
    <w:rsid w:val="00E851C8"/>
    <w:rsid w:val="00E851F9"/>
    <w:rsid w:val="00E855E8"/>
    <w:rsid w:val="00E85A5A"/>
    <w:rsid w:val="00E85DB7"/>
    <w:rsid w:val="00E85FF4"/>
    <w:rsid w:val="00E860E7"/>
    <w:rsid w:val="00E86398"/>
    <w:rsid w:val="00E8646C"/>
    <w:rsid w:val="00E8673D"/>
    <w:rsid w:val="00E87215"/>
    <w:rsid w:val="00E875C7"/>
    <w:rsid w:val="00E87700"/>
    <w:rsid w:val="00E87A8D"/>
    <w:rsid w:val="00E87B10"/>
    <w:rsid w:val="00E87C0B"/>
    <w:rsid w:val="00E900BE"/>
    <w:rsid w:val="00E902AB"/>
    <w:rsid w:val="00E90A1B"/>
    <w:rsid w:val="00E90BAC"/>
    <w:rsid w:val="00E90C53"/>
    <w:rsid w:val="00E90F64"/>
    <w:rsid w:val="00E90F78"/>
    <w:rsid w:val="00E91423"/>
    <w:rsid w:val="00E9182D"/>
    <w:rsid w:val="00E91A36"/>
    <w:rsid w:val="00E91DA8"/>
    <w:rsid w:val="00E91DF8"/>
    <w:rsid w:val="00E91F47"/>
    <w:rsid w:val="00E92046"/>
    <w:rsid w:val="00E921AA"/>
    <w:rsid w:val="00E927EC"/>
    <w:rsid w:val="00E92838"/>
    <w:rsid w:val="00E92A40"/>
    <w:rsid w:val="00E92D98"/>
    <w:rsid w:val="00E92EAD"/>
    <w:rsid w:val="00E92F4B"/>
    <w:rsid w:val="00E9308B"/>
    <w:rsid w:val="00E93471"/>
    <w:rsid w:val="00E934A9"/>
    <w:rsid w:val="00E934D0"/>
    <w:rsid w:val="00E93779"/>
    <w:rsid w:val="00E93A96"/>
    <w:rsid w:val="00E93E12"/>
    <w:rsid w:val="00E941EB"/>
    <w:rsid w:val="00E94387"/>
    <w:rsid w:val="00E94F9E"/>
    <w:rsid w:val="00E958B5"/>
    <w:rsid w:val="00E959BC"/>
    <w:rsid w:val="00E95A55"/>
    <w:rsid w:val="00E95A75"/>
    <w:rsid w:val="00E95AD0"/>
    <w:rsid w:val="00E95B2A"/>
    <w:rsid w:val="00E95E4E"/>
    <w:rsid w:val="00E95EBC"/>
    <w:rsid w:val="00E96A1F"/>
    <w:rsid w:val="00E97050"/>
    <w:rsid w:val="00E97091"/>
    <w:rsid w:val="00E97209"/>
    <w:rsid w:val="00E97589"/>
    <w:rsid w:val="00E979D2"/>
    <w:rsid w:val="00E97FD5"/>
    <w:rsid w:val="00EA0196"/>
    <w:rsid w:val="00EA01D4"/>
    <w:rsid w:val="00EA0256"/>
    <w:rsid w:val="00EA0479"/>
    <w:rsid w:val="00EA052A"/>
    <w:rsid w:val="00EA0575"/>
    <w:rsid w:val="00EA0B5B"/>
    <w:rsid w:val="00EA1043"/>
    <w:rsid w:val="00EA15EC"/>
    <w:rsid w:val="00EA1B63"/>
    <w:rsid w:val="00EA1B8D"/>
    <w:rsid w:val="00EA1C5F"/>
    <w:rsid w:val="00EA1E56"/>
    <w:rsid w:val="00EA1FA4"/>
    <w:rsid w:val="00EA21F5"/>
    <w:rsid w:val="00EA2847"/>
    <w:rsid w:val="00EA35A1"/>
    <w:rsid w:val="00EA377C"/>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5984"/>
    <w:rsid w:val="00EA5F56"/>
    <w:rsid w:val="00EA614D"/>
    <w:rsid w:val="00EA633E"/>
    <w:rsid w:val="00EA664C"/>
    <w:rsid w:val="00EA665E"/>
    <w:rsid w:val="00EA66A3"/>
    <w:rsid w:val="00EA6792"/>
    <w:rsid w:val="00EA67FE"/>
    <w:rsid w:val="00EA6A18"/>
    <w:rsid w:val="00EA6C38"/>
    <w:rsid w:val="00EA6F05"/>
    <w:rsid w:val="00EA6FB2"/>
    <w:rsid w:val="00EA75C1"/>
    <w:rsid w:val="00EA76B8"/>
    <w:rsid w:val="00EA773E"/>
    <w:rsid w:val="00EA79A3"/>
    <w:rsid w:val="00EA7A98"/>
    <w:rsid w:val="00EA7F02"/>
    <w:rsid w:val="00EB0232"/>
    <w:rsid w:val="00EB0367"/>
    <w:rsid w:val="00EB03CC"/>
    <w:rsid w:val="00EB0458"/>
    <w:rsid w:val="00EB0B4E"/>
    <w:rsid w:val="00EB12AC"/>
    <w:rsid w:val="00EB1514"/>
    <w:rsid w:val="00EB1546"/>
    <w:rsid w:val="00EB1CC6"/>
    <w:rsid w:val="00EB22EA"/>
    <w:rsid w:val="00EB233A"/>
    <w:rsid w:val="00EB2425"/>
    <w:rsid w:val="00EB25B1"/>
    <w:rsid w:val="00EB2751"/>
    <w:rsid w:val="00EB2896"/>
    <w:rsid w:val="00EB2936"/>
    <w:rsid w:val="00EB3120"/>
    <w:rsid w:val="00EB33C5"/>
    <w:rsid w:val="00EB3579"/>
    <w:rsid w:val="00EB376A"/>
    <w:rsid w:val="00EB3D50"/>
    <w:rsid w:val="00EB45BB"/>
    <w:rsid w:val="00EB4961"/>
    <w:rsid w:val="00EB4B9A"/>
    <w:rsid w:val="00EB4E5D"/>
    <w:rsid w:val="00EB4FEF"/>
    <w:rsid w:val="00EB5362"/>
    <w:rsid w:val="00EB5778"/>
    <w:rsid w:val="00EB57AE"/>
    <w:rsid w:val="00EB5893"/>
    <w:rsid w:val="00EB5B47"/>
    <w:rsid w:val="00EB601C"/>
    <w:rsid w:val="00EB63DB"/>
    <w:rsid w:val="00EB6884"/>
    <w:rsid w:val="00EB68FF"/>
    <w:rsid w:val="00EB6D5C"/>
    <w:rsid w:val="00EB721A"/>
    <w:rsid w:val="00EB74E6"/>
    <w:rsid w:val="00EB77F5"/>
    <w:rsid w:val="00EB78FF"/>
    <w:rsid w:val="00EB794C"/>
    <w:rsid w:val="00EB7C6B"/>
    <w:rsid w:val="00EC0147"/>
    <w:rsid w:val="00EC03BE"/>
    <w:rsid w:val="00EC04C9"/>
    <w:rsid w:val="00EC0792"/>
    <w:rsid w:val="00EC0893"/>
    <w:rsid w:val="00EC09FE"/>
    <w:rsid w:val="00EC1535"/>
    <w:rsid w:val="00EC1902"/>
    <w:rsid w:val="00EC1B2D"/>
    <w:rsid w:val="00EC1D3E"/>
    <w:rsid w:val="00EC28F4"/>
    <w:rsid w:val="00EC2B37"/>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6EB7"/>
    <w:rsid w:val="00EC71B1"/>
    <w:rsid w:val="00EC74EB"/>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4C9"/>
    <w:rsid w:val="00ED2688"/>
    <w:rsid w:val="00ED269A"/>
    <w:rsid w:val="00ED294D"/>
    <w:rsid w:val="00ED2A10"/>
    <w:rsid w:val="00ED2A34"/>
    <w:rsid w:val="00ED2BA1"/>
    <w:rsid w:val="00ED2BEC"/>
    <w:rsid w:val="00ED2D50"/>
    <w:rsid w:val="00ED2F06"/>
    <w:rsid w:val="00ED309B"/>
    <w:rsid w:val="00ED30DE"/>
    <w:rsid w:val="00ED348B"/>
    <w:rsid w:val="00ED4419"/>
    <w:rsid w:val="00ED466D"/>
    <w:rsid w:val="00ED4D8A"/>
    <w:rsid w:val="00ED52C5"/>
    <w:rsid w:val="00ED5339"/>
    <w:rsid w:val="00ED54A9"/>
    <w:rsid w:val="00ED55B8"/>
    <w:rsid w:val="00ED5C49"/>
    <w:rsid w:val="00ED5D8C"/>
    <w:rsid w:val="00ED5EAB"/>
    <w:rsid w:val="00ED6107"/>
    <w:rsid w:val="00ED6404"/>
    <w:rsid w:val="00ED692B"/>
    <w:rsid w:val="00ED6B42"/>
    <w:rsid w:val="00ED6BDD"/>
    <w:rsid w:val="00ED7374"/>
    <w:rsid w:val="00ED76EE"/>
    <w:rsid w:val="00ED7959"/>
    <w:rsid w:val="00EE01F2"/>
    <w:rsid w:val="00EE082D"/>
    <w:rsid w:val="00EE08C5"/>
    <w:rsid w:val="00EE0938"/>
    <w:rsid w:val="00EE0B9A"/>
    <w:rsid w:val="00EE0FC9"/>
    <w:rsid w:val="00EE1027"/>
    <w:rsid w:val="00EE1146"/>
    <w:rsid w:val="00EE14C1"/>
    <w:rsid w:val="00EE17A3"/>
    <w:rsid w:val="00EE1CF9"/>
    <w:rsid w:val="00EE1FE3"/>
    <w:rsid w:val="00EE21A3"/>
    <w:rsid w:val="00EE2497"/>
    <w:rsid w:val="00EE2931"/>
    <w:rsid w:val="00EE29A0"/>
    <w:rsid w:val="00EE2F0E"/>
    <w:rsid w:val="00EE30F6"/>
    <w:rsid w:val="00EE313E"/>
    <w:rsid w:val="00EE372A"/>
    <w:rsid w:val="00EE3C10"/>
    <w:rsid w:val="00EE3DDA"/>
    <w:rsid w:val="00EE3F00"/>
    <w:rsid w:val="00EE4007"/>
    <w:rsid w:val="00EE415B"/>
    <w:rsid w:val="00EE4674"/>
    <w:rsid w:val="00EE468A"/>
    <w:rsid w:val="00EE4712"/>
    <w:rsid w:val="00EE4827"/>
    <w:rsid w:val="00EE4AB0"/>
    <w:rsid w:val="00EE4D35"/>
    <w:rsid w:val="00EE4EC6"/>
    <w:rsid w:val="00EE57FD"/>
    <w:rsid w:val="00EE5CD2"/>
    <w:rsid w:val="00EE5F83"/>
    <w:rsid w:val="00EE663A"/>
    <w:rsid w:val="00EE6A6E"/>
    <w:rsid w:val="00EE6A81"/>
    <w:rsid w:val="00EE6E1D"/>
    <w:rsid w:val="00EE6F49"/>
    <w:rsid w:val="00EE6F4C"/>
    <w:rsid w:val="00EE730C"/>
    <w:rsid w:val="00EE77F4"/>
    <w:rsid w:val="00EE7980"/>
    <w:rsid w:val="00EE79D7"/>
    <w:rsid w:val="00EE7EF3"/>
    <w:rsid w:val="00EF062E"/>
    <w:rsid w:val="00EF0701"/>
    <w:rsid w:val="00EF0913"/>
    <w:rsid w:val="00EF0DBD"/>
    <w:rsid w:val="00EF0FF1"/>
    <w:rsid w:val="00EF108D"/>
    <w:rsid w:val="00EF1287"/>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CF5"/>
    <w:rsid w:val="00EF5F07"/>
    <w:rsid w:val="00EF6317"/>
    <w:rsid w:val="00EF651F"/>
    <w:rsid w:val="00EF6733"/>
    <w:rsid w:val="00EF6833"/>
    <w:rsid w:val="00EF692D"/>
    <w:rsid w:val="00EF6A09"/>
    <w:rsid w:val="00EF6CD2"/>
    <w:rsid w:val="00EF6CDF"/>
    <w:rsid w:val="00EF6DFF"/>
    <w:rsid w:val="00EF6EC3"/>
    <w:rsid w:val="00EF7033"/>
    <w:rsid w:val="00EF7081"/>
    <w:rsid w:val="00EF7136"/>
    <w:rsid w:val="00EF7205"/>
    <w:rsid w:val="00EF72A1"/>
    <w:rsid w:val="00EF738B"/>
    <w:rsid w:val="00EF7520"/>
    <w:rsid w:val="00EF76BC"/>
    <w:rsid w:val="00EF7C06"/>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244"/>
    <w:rsid w:val="00F1237B"/>
    <w:rsid w:val="00F12564"/>
    <w:rsid w:val="00F12642"/>
    <w:rsid w:val="00F126FE"/>
    <w:rsid w:val="00F12867"/>
    <w:rsid w:val="00F12C27"/>
    <w:rsid w:val="00F12C2D"/>
    <w:rsid w:val="00F12C67"/>
    <w:rsid w:val="00F12E26"/>
    <w:rsid w:val="00F13164"/>
    <w:rsid w:val="00F1336F"/>
    <w:rsid w:val="00F133E1"/>
    <w:rsid w:val="00F138CC"/>
    <w:rsid w:val="00F13B02"/>
    <w:rsid w:val="00F13BAD"/>
    <w:rsid w:val="00F13D74"/>
    <w:rsid w:val="00F13F7A"/>
    <w:rsid w:val="00F1444B"/>
    <w:rsid w:val="00F149D0"/>
    <w:rsid w:val="00F14C2A"/>
    <w:rsid w:val="00F15556"/>
    <w:rsid w:val="00F15635"/>
    <w:rsid w:val="00F15ABE"/>
    <w:rsid w:val="00F15D19"/>
    <w:rsid w:val="00F16046"/>
    <w:rsid w:val="00F16188"/>
    <w:rsid w:val="00F161BA"/>
    <w:rsid w:val="00F165F9"/>
    <w:rsid w:val="00F1660B"/>
    <w:rsid w:val="00F1664A"/>
    <w:rsid w:val="00F166DD"/>
    <w:rsid w:val="00F1694E"/>
    <w:rsid w:val="00F16C34"/>
    <w:rsid w:val="00F16ED6"/>
    <w:rsid w:val="00F17101"/>
    <w:rsid w:val="00F171EE"/>
    <w:rsid w:val="00F173FD"/>
    <w:rsid w:val="00F17828"/>
    <w:rsid w:val="00F1798B"/>
    <w:rsid w:val="00F17A10"/>
    <w:rsid w:val="00F17A3F"/>
    <w:rsid w:val="00F20099"/>
    <w:rsid w:val="00F203AB"/>
    <w:rsid w:val="00F2058B"/>
    <w:rsid w:val="00F20ACF"/>
    <w:rsid w:val="00F20DB4"/>
    <w:rsid w:val="00F20E95"/>
    <w:rsid w:val="00F20EB5"/>
    <w:rsid w:val="00F212BA"/>
    <w:rsid w:val="00F21305"/>
    <w:rsid w:val="00F21424"/>
    <w:rsid w:val="00F21791"/>
    <w:rsid w:val="00F21B74"/>
    <w:rsid w:val="00F21C0A"/>
    <w:rsid w:val="00F21CF7"/>
    <w:rsid w:val="00F21F4B"/>
    <w:rsid w:val="00F21FBE"/>
    <w:rsid w:val="00F220B3"/>
    <w:rsid w:val="00F221E4"/>
    <w:rsid w:val="00F22471"/>
    <w:rsid w:val="00F229B3"/>
    <w:rsid w:val="00F229C7"/>
    <w:rsid w:val="00F229F9"/>
    <w:rsid w:val="00F22E65"/>
    <w:rsid w:val="00F22FFB"/>
    <w:rsid w:val="00F23047"/>
    <w:rsid w:val="00F233FF"/>
    <w:rsid w:val="00F23410"/>
    <w:rsid w:val="00F2372B"/>
    <w:rsid w:val="00F23AB4"/>
    <w:rsid w:val="00F23D1C"/>
    <w:rsid w:val="00F23DA0"/>
    <w:rsid w:val="00F23EB3"/>
    <w:rsid w:val="00F24758"/>
    <w:rsid w:val="00F24927"/>
    <w:rsid w:val="00F249A1"/>
    <w:rsid w:val="00F249D9"/>
    <w:rsid w:val="00F24AC8"/>
    <w:rsid w:val="00F24E97"/>
    <w:rsid w:val="00F25669"/>
    <w:rsid w:val="00F25A6D"/>
    <w:rsid w:val="00F25BC8"/>
    <w:rsid w:val="00F25EF9"/>
    <w:rsid w:val="00F25FD1"/>
    <w:rsid w:val="00F2615C"/>
    <w:rsid w:val="00F2617C"/>
    <w:rsid w:val="00F261AA"/>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1D5B"/>
    <w:rsid w:val="00F32027"/>
    <w:rsid w:val="00F32650"/>
    <w:rsid w:val="00F32A82"/>
    <w:rsid w:val="00F32FFD"/>
    <w:rsid w:val="00F33112"/>
    <w:rsid w:val="00F33682"/>
    <w:rsid w:val="00F341A8"/>
    <w:rsid w:val="00F342BB"/>
    <w:rsid w:val="00F3440D"/>
    <w:rsid w:val="00F349D0"/>
    <w:rsid w:val="00F349D1"/>
    <w:rsid w:val="00F34BD1"/>
    <w:rsid w:val="00F34C96"/>
    <w:rsid w:val="00F3561D"/>
    <w:rsid w:val="00F3586F"/>
    <w:rsid w:val="00F35A88"/>
    <w:rsid w:val="00F36046"/>
    <w:rsid w:val="00F360E7"/>
    <w:rsid w:val="00F36522"/>
    <w:rsid w:val="00F36A47"/>
    <w:rsid w:val="00F36E06"/>
    <w:rsid w:val="00F370D1"/>
    <w:rsid w:val="00F374B5"/>
    <w:rsid w:val="00F37565"/>
    <w:rsid w:val="00F40312"/>
    <w:rsid w:val="00F40564"/>
    <w:rsid w:val="00F405FE"/>
    <w:rsid w:val="00F409CA"/>
    <w:rsid w:val="00F40B56"/>
    <w:rsid w:val="00F40D42"/>
    <w:rsid w:val="00F4106F"/>
    <w:rsid w:val="00F411EF"/>
    <w:rsid w:val="00F41741"/>
    <w:rsid w:val="00F417EA"/>
    <w:rsid w:val="00F41992"/>
    <w:rsid w:val="00F41B0B"/>
    <w:rsid w:val="00F41BE4"/>
    <w:rsid w:val="00F41E02"/>
    <w:rsid w:val="00F41E23"/>
    <w:rsid w:val="00F41E27"/>
    <w:rsid w:val="00F42037"/>
    <w:rsid w:val="00F42058"/>
    <w:rsid w:val="00F420BE"/>
    <w:rsid w:val="00F42212"/>
    <w:rsid w:val="00F42985"/>
    <w:rsid w:val="00F42ADE"/>
    <w:rsid w:val="00F42B28"/>
    <w:rsid w:val="00F43006"/>
    <w:rsid w:val="00F432DB"/>
    <w:rsid w:val="00F43535"/>
    <w:rsid w:val="00F438F5"/>
    <w:rsid w:val="00F439FA"/>
    <w:rsid w:val="00F43A8B"/>
    <w:rsid w:val="00F43AFA"/>
    <w:rsid w:val="00F43BF7"/>
    <w:rsid w:val="00F43D44"/>
    <w:rsid w:val="00F43E02"/>
    <w:rsid w:val="00F4423A"/>
    <w:rsid w:val="00F443F2"/>
    <w:rsid w:val="00F4454F"/>
    <w:rsid w:val="00F44D95"/>
    <w:rsid w:val="00F44EE6"/>
    <w:rsid w:val="00F44F72"/>
    <w:rsid w:val="00F4515B"/>
    <w:rsid w:val="00F453C0"/>
    <w:rsid w:val="00F455FA"/>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47CFC"/>
    <w:rsid w:val="00F50018"/>
    <w:rsid w:val="00F5006F"/>
    <w:rsid w:val="00F5037A"/>
    <w:rsid w:val="00F50555"/>
    <w:rsid w:val="00F5055B"/>
    <w:rsid w:val="00F5081E"/>
    <w:rsid w:val="00F50AEA"/>
    <w:rsid w:val="00F50EF1"/>
    <w:rsid w:val="00F510F0"/>
    <w:rsid w:val="00F51124"/>
    <w:rsid w:val="00F51280"/>
    <w:rsid w:val="00F513F0"/>
    <w:rsid w:val="00F516DB"/>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4E3"/>
    <w:rsid w:val="00F549BA"/>
    <w:rsid w:val="00F54A5D"/>
    <w:rsid w:val="00F54AF2"/>
    <w:rsid w:val="00F54BB1"/>
    <w:rsid w:val="00F54D56"/>
    <w:rsid w:val="00F54E95"/>
    <w:rsid w:val="00F55296"/>
    <w:rsid w:val="00F554E4"/>
    <w:rsid w:val="00F55716"/>
    <w:rsid w:val="00F55945"/>
    <w:rsid w:val="00F56065"/>
    <w:rsid w:val="00F56310"/>
    <w:rsid w:val="00F56390"/>
    <w:rsid w:val="00F56484"/>
    <w:rsid w:val="00F56658"/>
    <w:rsid w:val="00F56C05"/>
    <w:rsid w:val="00F56E59"/>
    <w:rsid w:val="00F575CF"/>
    <w:rsid w:val="00F579F8"/>
    <w:rsid w:val="00F57F66"/>
    <w:rsid w:val="00F57FD8"/>
    <w:rsid w:val="00F60530"/>
    <w:rsid w:val="00F60CE0"/>
    <w:rsid w:val="00F61161"/>
    <w:rsid w:val="00F61446"/>
    <w:rsid w:val="00F61491"/>
    <w:rsid w:val="00F615EF"/>
    <w:rsid w:val="00F6182E"/>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8E"/>
    <w:rsid w:val="00F6454E"/>
    <w:rsid w:val="00F64636"/>
    <w:rsid w:val="00F64A0D"/>
    <w:rsid w:val="00F64E35"/>
    <w:rsid w:val="00F6537B"/>
    <w:rsid w:val="00F65382"/>
    <w:rsid w:val="00F65F01"/>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149"/>
    <w:rsid w:val="00F72311"/>
    <w:rsid w:val="00F72E3E"/>
    <w:rsid w:val="00F72F7D"/>
    <w:rsid w:val="00F730B3"/>
    <w:rsid w:val="00F735BB"/>
    <w:rsid w:val="00F736C7"/>
    <w:rsid w:val="00F738FF"/>
    <w:rsid w:val="00F73C09"/>
    <w:rsid w:val="00F73C31"/>
    <w:rsid w:val="00F73D6F"/>
    <w:rsid w:val="00F73DFC"/>
    <w:rsid w:val="00F743A4"/>
    <w:rsid w:val="00F74435"/>
    <w:rsid w:val="00F7453A"/>
    <w:rsid w:val="00F746FE"/>
    <w:rsid w:val="00F7477F"/>
    <w:rsid w:val="00F74827"/>
    <w:rsid w:val="00F74937"/>
    <w:rsid w:val="00F7496A"/>
    <w:rsid w:val="00F74D96"/>
    <w:rsid w:val="00F75245"/>
    <w:rsid w:val="00F752DE"/>
    <w:rsid w:val="00F7531A"/>
    <w:rsid w:val="00F75893"/>
    <w:rsid w:val="00F75A62"/>
    <w:rsid w:val="00F75A8B"/>
    <w:rsid w:val="00F75BD0"/>
    <w:rsid w:val="00F75F56"/>
    <w:rsid w:val="00F75FFA"/>
    <w:rsid w:val="00F76079"/>
    <w:rsid w:val="00F760CD"/>
    <w:rsid w:val="00F763B5"/>
    <w:rsid w:val="00F76567"/>
    <w:rsid w:val="00F76785"/>
    <w:rsid w:val="00F7724D"/>
    <w:rsid w:val="00F774C1"/>
    <w:rsid w:val="00F77714"/>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877"/>
    <w:rsid w:val="00F84A5B"/>
    <w:rsid w:val="00F84AE2"/>
    <w:rsid w:val="00F84B24"/>
    <w:rsid w:val="00F84E19"/>
    <w:rsid w:val="00F8521A"/>
    <w:rsid w:val="00F85296"/>
    <w:rsid w:val="00F85714"/>
    <w:rsid w:val="00F85792"/>
    <w:rsid w:val="00F85905"/>
    <w:rsid w:val="00F85928"/>
    <w:rsid w:val="00F8594E"/>
    <w:rsid w:val="00F8599E"/>
    <w:rsid w:val="00F859E9"/>
    <w:rsid w:val="00F85D35"/>
    <w:rsid w:val="00F85DC0"/>
    <w:rsid w:val="00F85E8F"/>
    <w:rsid w:val="00F86224"/>
    <w:rsid w:val="00F863A4"/>
    <w:rsid w:val="00F864AB"/>
    <w:rsid w:val="00F864CF"/>
    <w:rsid w:val="00F866FB"/>
    <w:rsid w:val="00F86A01"/>
    <w:rsid w:val="00F86ACD"/>
    <w:rsid w:val="00F87454"/>
    <w:rsid w:val="00F87EAF"/>
    <w:rsid w:val="00F901D6"/>
    <w:rsid w:val="00F902CB"/>
    <w:rsid w:val="00F9070E"/>
    <w:rsid w:val="00F90D2E"/>
    <w:rsid w:val="00F91125"/>
    <w:rsid w:val="00F9116C"/>
    <w:rsid w:val="00F911FE"/>
    <w:rsid w:val="00F91701"/>
    <w:rsid w:val="00F91C44"/>
    <w:rsid w:val="00F91D93"/>
    <w:rsid w:val="00F92012"/>
    <w:rsid w:val="00F92066"/>
    <w:rsid w:val="00F9209A"/>
    <w:rsid w:val="00F92192"/>
    <w:rsid w:val="00F9261A"/>
    <w:rsid w:val="00F92848"/>
    <w:rsid w:val="00F92923"/>
    <w:rsid w:val="00F92B60"/>
    <w:rsid w:val="00F92D4B"/>
    <w:rsid w:val="00F92DBB"/>
    <w:rsid w:val="00F92E2D"/>
    <w:rsid w:val="00F9306F"/>
    <w:rsid w:val="00F931A1"/>
    <w:rsid w:val="00F933DA"/>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562"/>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5EB"/>
    <w:rsid w:val="00FA1693"/>
    <w:rsid w:val="00FA181B"/>
    <w:rsid w:val="00FA1886"/>
    <w:rsid w:val="00FA1977"/>
    <w:rsid w:val="00FA1B26"/>
    <w:rsid w:val="00FA20D6"/>
    <w:rsid w:val="00FA2159"/>
    <w:rsid w:val="00FA22F4"/>
    <w:rsid w:val="00FA23F2"/>
    <w:rsid w:val="00FA254A"/>
    <w:rsid w:val="00FA2654"/>
    <w:rsid w:val="00FA2B74"/>
    <w:rsid w:val="00FA2BCE"/>
    <w:rsid w:val="00FA2C8F"/>
    <w:rsid w:val="00FA361F"/>
    <w:rsid w:val="00FA36DE"/>
    <w:rsid w:val="00FA37F1"/>
    <w:rsid w:val="00FA39E2"/>
    <w:rsid w:val="00FA3CF4"/>
    <w:rsid w:val="00FA3F3B"/>
    <w:rsid w:val="00FA3F5C"/>
    <w:rsid w:val="00FA4098"/>
    <w:rsid w:val="00FA4187"/>
    <w:rsid w:val="00FA41E0"/>
    <w:rsid w:val="00FA428C"/>
    <w:rsid w:val="00FA44E3"/>
    <w:rsid w:val="00FA4614"/>
    <w:rsid w:val="00FA4805"/>
    <w:rsid w:val="00FA4C69"/>
    <w:rsid w:val="00FA4D29"/>
    <w:rsid w:val="00FA4F49"/>
    <w:rsid w:val="00FA5428"/>
    <w:rsid w:val="00FA5516"/>
    <w:rsid w:val="00FA56AE"/>
    <w:rsid w:val="00FA56B6"/>
    <w:rsid w:val="00FA56D1"/>
    <w:rsid w:val="00FA579B"/>
    <w:rsid w:val="00FA5EF6"/>
    <w:rsid w:val="00FA65B1"/>
    <w:rsid w:val="00FA6CFE"/>
    <w:rsid w:val="00FA7B39"/>
    <w:rsid w:val="00FA7C6D"/>
    <w:rsid w:val="00FB03EA"/>
    <w:rsid w:val="00FB05B8"/>
    <w:rsid w:val="00FB0B3C"/>
    <w:rsid w:val="00FB157D"/>
    <w:rsid w:val="00FB1962"/>
    <w:rsid w:val="00FB19B5"/>
    <w:rsid w:val="00FB1A8B"/>
    <w:rsid w:val="00FB1F36"/>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55"/>
    <w:rsid w:val="00FB4681"/>
    <w:rsid w:val="00FB474C"/>
    <w:rsid w:val="00FB4B05"/>
    <w:rsid w:val="00FB4B69"/>
    <w:rsid w:val="00FB4E6A"/>
    <w:rsid w:val="00FB4F22"/>
    <w:rsid w:val="00FB4F84"/>
    <w:rsid w:val="00FB5004"/>
    <w:rsid w:val="00FB501C"/>
    <w:rsid w:val="00FB5149"/>
    <w:rsid w:val="00FB52F3"/>
    <w:rsid w:val="00FB5466"/>
    <w:rsid w:val="00FB56F0"/>
    <w:rsid w:val="00FB5852"/>
    <w:rsid w:val="00FB5898"/>
    <w:rsid w:val="00FB5DBD"/>
    <w:rsid w:val="00FB5E98"/>
    <w:rsid w:val="00FB5F64"/>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303"/>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CFE"/>
    <w:rsid w:val="00FC7E1A"/>
    <w:rsid w:val="00FD01D7"/>
    <w:rsid w:val="00FD04F0"/>
    <w:rsid w:val="00FD07EF"/>
    <w:rsid w:val="00FD0D2E"/>
    <w:rsid w:val="00FD0D5B"/>
    <w:rsid w:val="00FD0E7A"/>
    <w:rsid w:val="00FD1195"/>
    <w:rsid w:val="00FD1525"/>
    <w:rsid w:val="00FD154F"/>
    <w:rsid w:val="00FD194D"/>
    <w:rsid w:val="00FD1CF1"/>
    <w:rsid w:val="00FD2201"/>
    <w:rsid w:val="00FD23D6"/>
    <w:rsid w:val="00FD267D"/>
    <w:rsid w:val="00FD2879"/>
    <w:rsid w:val="00FD29F9"/>
    <w:rsid w:val="00FD2A99"/>
    <w:rsid w:val="00FD2AE6"/>
    <w:rsid w:val="00FD3250"/>
    <w:rsid w:val="00FD33A1"/>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0C0F"/>
    <w:rsid w:val="00FE11A8"/>
    <w:rsid w:val="00FE1222"/>
    <w:rsid w:val="00FE183A"/>
    <w:rsid w:val="00FE1846"/>
    <w:rsid w:val="00FE1A87"/>
    <w:rsid w:val="00FE1BAF"/>
    <w:rsid w:val="00FE1CFD"/>
    <w:rsid w:val="00FE1F6A"/>
    <w:rsid w:val="00FE1FA9"/>
    <w:rsid w:val="00FE2100"/>
    <w:rsid w:val="00FE22FE"/>
    <w:rsid w:val="00FE25A4"/>
    <w:rsid w:val="00FE26AF"/>
    <w:rsid w:val="00FE2837"/>
    <w:rsid w:val="00FE2955"/>
    <w:rsid w:val="00FE29D9"/>
    <w:rsid w:val="00FE31CD"/>
    <w:rsid w:val="00FE3393"/>
    <w:rsid w:val="00FE3DB3"/>
    <w:rsid w:val="00FE40EC"/>
    <w:rsid w:val="00FE431F"/>
    <w:rsid w:val="00FE47A3"/>
    <w:rsid w:val="00FE480A"/>
    <w:rsid w:val="00FE4882"/>
    <w:rsid w:val="00FE4A53"/>
    <w:rsid w:val="00FE547E"/>
    <w:rsid w:val="00FE5846"/>
    <w:rsid w:val="00FE5C15"/>
    <w:rsid w:val="00FE5D4B"/>
    <w:rsid w:val="00FE658A"/>
    <w:rsid w:val="00FE6FE9"/>
    <w:rsid w:val="00FE744F"/>
    <w:rsid w:val="00FE78D3"/>
    <w:rsid w:val="00FE795A"/>
    <w:rsid w:val="00FE7AF3"/>
    <w:rsid w:val="00FE7B9F"/>
    <w:rsid w:val="00FE7BDB"/>
    <w:rsid w:val="00FE7EDC"/>
    <w:rsid w:val="00FF0374"/>
    <w:rsid w:val="00FF055A"/>
    <w:rsid w:val="00FF05B5"/>
    <w:rsid w:val="00FF08FE"/>
    <w:rsid w:val="00FF09B3"/>
    <w:rsid w:val="00FF0A55"/>
    <w:rsid w:val="00FF0C9D"/>
    <w:rsid w:val="00FF0CB6"/>
    <w:rsid w:val="00FF0DCE"/>
    <w:rsid w:val="00FF1299"/>
    <w:rsid w:val="00FF12AD"/>
    <w:rsid w:val="00FF14F3"/>
    <w:rsid w:val="00FF178F"/>
    <w:rsid w:val="00FF1A46"/>
    <w:rsid w:val="00FF1BA1"/>
    <w:rsid w:val="00FF1CFC"/>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5DBB"/>
    <w:rsid w:val="00FF61C9"/>
    <w:rsid w:val="00FF6419"/>
    <w:rsid w:val="00FF648D"/>
    <w:rsid w:val="00FF6853"/>
    <w:rsid w:val="00FF68BB"/>
    <w:rsid w:val="00FF69A0"/>
    <w:rsid w:val="00FF6ABA"/>
    <w:rsid w:val="00FF6D33"/>
    <w:rsid w:val="00FF6EDA"/>
    <w:rsid w:val="00FF7184"/>
    <w:rsid w:val="00FF7233"/>
    <w:rsid w:val="00FF723B"/>
    <w:rsid w:val="00FF7436"/>
    <w:rsid w:val="00FF7451"/>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qFormat/>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4"/>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5"/>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6"/>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7"/>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9"/>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0"/>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1"/>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56305977">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12280160">
      <w:bodyDiv w:val="1"/>
      <w:marLeft w:val="0"/>
      <w:marRight w:val="0"/>
      <w:marTop w:val="0"/>
      <w:marBottom w:val="0"/>
      <w:divBdr>
        <w:top w:val="none" w:sz="0" w:space="0" w:color="auto"/>
        <w:left w:val="none" w:sz="0" w:space="0" w:color="auto"/>
        <w:bottom w:val="none" w:sz="0" w:space="0" w:color="auto"/>
        <w:right w:val="none" w:sz="0" w:space="0" w:color="auto"/>
      </w:divBdr>
    </w:div>
    <w:div w:id="21419885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0862456">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0526381">
      <w:bodyDiv w:val="1"/>
      <w:marLeft w:val="0"/>
      <w:marRight w:val="0"/>
      <w:marTop w:val="0"/>
      <w:marBottom w:val="0"/>
      <w:divBdr>
        <w:top w:val="none" w:sz="0" w:space="0" w:color="auto"/>
        <w:left w:val="none" w:sz="0" w:space="0" w:color="auto"/>
        <w:bottom w:val="none" w:sz="0" w:space="0" w:color="auto"/>
        <w:right w:val="none" w:sz="0" w:space="0" w:color="auto"/>
      </w:divBdr>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34449739">
      <w:bodyDiv w:val="1"/>
      <w:marLeft w:val="0"/>
      <w:marRight w:val="0"/>
      <w:marTop w:val="0"/>
      <w:marBottom w:val="0"/>
      <w:divBdr>
        <w:top w:val="none" w:sz="0" w:space="0" w:color="auto"/>
        <w:left w:val="none" w:sz="0" w:space="0" w:color="auto"/>
        <w:bottom w:val="none" w:sz="0" w:space="0" w:color="auto"/>
        <w:right w:val="none" w:sz="0" w:space="0" w:color="auto"/>
      </w:divBdr>
    </w:div>
    <w:div w:id="442769996">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247671">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2002990">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00694257">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1321170">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12760">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11786193">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128195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034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04E3C-FEE0-4678-9080-386691FA8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11</Pages>
  <Words>5089</Words>
  <Characters>29013</Characters>
  <Application>Microsoft Office Word</Application>
  <DocSecurity>0</DocSecurity>
  <Lines>241</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Ebrahim4</cp:lastModifiedBy>
  <cp:revision>30</cp:revision>
  <cp:lastPrinted>2012-03-15T10:36:00Z</cp:lastPrinted>
  <dcterms:created xsi:type="dcterms:W3CDTF">2025-05-08T02:59:00Z</dcterms:created>
  <dcterms:modified xsi:type="dcterms:W3CDTF">2025-05-09T12:32:00Z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